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C9" w:rsidRDefault="00560DC9" w:rsidP="00560DC9">
      <w:pP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560DC9" w:rsidRDefault="00560DC9" w:rsidP="00560DC9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560DC9" w:rsidRDefault="00560DC9" w:rsidP="00560DC9">
      <w:pPr>
        <w:shd w:val="clear" w:color="auto" w:fill="FFFFFF"/>
        <w:spacing w:line="403" w:lineRule="exact"/>
        <w:ind w:right="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Сальский район</w:t>
      </w:r>
    </w:p>
    <w:p w:rsidR="00560DC9" w:rsidRDefault="00560DC9" w:rsidP="00560DC9">
      <w:pPr>
        <w:pBdr>
          <w:bottom w:val="single" w:sz="4" w:space="1" w:color="auto"/>
        </w:pBdr>
        <w:shd w:val="clear" w:color="auto" w:fill="FFFFFF"/>
        <w:spacing w:line="403" w:lineRule="exact"/>
        <w:ind w:right="3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Рыбасовского сельского поселения</w:t>
      </w:r>
    </w:p>
    <w:p w:rsidR="00560DC9" w:rsidRDefault="00560DC9" w:rsidP="00560DC9">
      <w:pPr>
        <w:shd w:val="clear" w:color="auto" w:fill="FFFFFF"/>
        <w:spacing w:before="422" w:line="317" w:lineRule="exact"/>
        <w:ind w:right="48"/>
        <w:jc w:val="center"/>
        <w:rPr>
          <w:position w:val="-5"/>
          <w:sz w:val="36"/>
          <w:szCs w:val="42"/>
        </w:rPr>
      </w:pPr>
      <w:r>
        <w:rPr>
          <w:position w:val="-5"/>
          <w:sz w:val="36"/>
          <w:szCs w:val="42"/>
        </w:rPr>
        <w:t>ПОСТАНОВЛЕНИЕ</w:t>
      </w:r>
    </w:p>
    <w:p w:rsidR="00560DC9" w:rsidRDefault="00560DC9" w:rsidP="00560DC9">
      <w:pPr>
        <w:shd w:val="clear" w:color="auto" w:fill="FFFFFF"/>
        <w:spacing w:before="422" w:line="317" w:lineRule="exact"/>
        <w:ind w:right="48"/>
        <w:jc w:val="center"/>
        <w:rPr>
          <w:sz w:val="28"/>
          <w:szCs w:val="28"/>
        </w:rPr>
      </w:pPr>
      <w:r>
        <w:rPr>
          <w:sz w:val="28"/>
          <w:szCs w:val="28"/>
        </w:rPr>
        <w:t>01.08.2022г.                              № 85                      п. Рыбасово</w:t>
      </w:r>
    </w:p>
    <w:p w:rsidR="00560DC9" w:rsidRDefault="00560DC9" w:rsidP="00560DC9">
      <w:pPr>
        <w:tabs>
          <w:tab w:val="left" w:pos="3960"/>
        </w:tabs>
      </w:pPr>
    </w:p>
    <w:p w:rsidR="00560DC9" w:rsidRDefault="00560DC9" w:rsidP="00560DC9">
      <w:pPr>
        <w:tabs>
          <w:tab w:val="left" w:pos="3626"/>
        </w:tabs>
        <w:spacing w:line="276" w:lineRule="auto"/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089"/>
        <w:gridCol w:w="3545"/>
      </w:tblGrid>
      <w:tr w:rsidR="00560DC9" w:rsidTr="00560DC9">
        <w:tc>
          <w:tcPr>
            <w:tcW w:w="6089" w:type="dxa"/>
            <w:hideMark/>
          </w:tcPr>
          <w:p w:rsidR="00560DC9" w:rsidRDefault="00560DC9">
            <w:pPr>
              <w:snapToGrid w:val="0"/>
              <w:spacing w:line="276" w:lineRule="auto"/>
              <w:ind w:left="5" w:right="140"/>
              <w:jc w:val="both"/>
              <w:rPr>
                <w:lang w:eastAsia="en-US"/>
              </w:rPr>
            </w:pPr>
            <w:r>
              <w:rPr>
                <w:rFonts w:cs="Calibri"/>
                <w:sz w:val="28"/>
                <w:szCs w:val="28"/>
                <w:lang w:eastAsia="en-US"/>
              </w:rPr>
              <w:t>О внесении изменений в постановление Администрации Рыбасовского сельского поселения от 25.01.2022 № 6 «Об организации и проведении ярмарок на территории Рыбасовского сельского поселения в 2022 году»</w:t>
            </w:r>
          </w:p>
        </w:tc>
        <w:tc>
          <w:tcPr>
            <w:tcW w:w="3545" w:type="dxa"/>
          </w:tcPr>
          <w:p w:rsidR="00560DC9" w:rsidRDefault="00560DC9">
            <w:pPr>
              <w:pStyle w:val="a5"/>
              <w:snapToGrid w:val="0"/>
              <w:spacing w:line="276" w:lineRule="auto"/>
              <w:ind w:left="5" w:right="-10" w:firstLine="450"/>
              <w:rPr>
                <w:lang w:eastAsia="en-US"/>
              </w:rPr>
            </w:pPr>
          </w:p>
        </w:tc>
      </w:tr>
    </w:tbl>
    <w:p w:rsidR="00560DC9" w:rsidRDefault="00560DC9" w:rsidP="00560DC9">
      <w:pPr>
        <w:spacing w:line="276" w:lineRule="auto"/>
        <w:jc w:val="both"/>
        <w:rPr>
          <w:sz w:val="16"/>
          <w:szCs w:val="16"/>
        </w:rPr>
      </w:pPr>
    </w:p>
    <w:p w:rsidR="00560DC9" w:rsidRDefault="00560DC9" w:rsidP="00560DC9">
      <w:pPr>
        <w:spacing w:line="276" w:lineRule="auto"/>
        <w:ind w:firstLine="720"/>
        <w:jc w:val="both"/>
        <w:rPr>
          <w:sz w:val="28"/>
          <w:szCs w:val="28"/>
        </w:rPr>
      </w:pPr>
    </w:p>
    <w:p w:rsidR="00560DC9" w:rsidRDefault="00560DC9" w:rsidP="00560DC9">
      <w:pPr>
        <w:spacing w:line="276" w:lineRule="auto"/>
        <w:ind w:firstLine="720"/>
        <w:jc w:val="both"/>
      </w:pPr>
      <w:r>
        <w:rPr>
          <w:sz w:val="28"/>
          <w:szCs w:val="28"/>
        </w:rPr>
        <w:t xml:space="preserve">В целях реализации Федерального закона от 28.12.2009 № 381-ФЗ                   </w:t>
      </w:r>
      <w:proofErr w:type="gramStart"/>
      <w:r>
        <w:rPr>
          <w:sz w:val="28"/>
          <w:szCs w:val="28"/>
        </w:rPr>
        <w:t xml:space="preserve">«Об основах государственного регулирования торговой деятельности                         в Российской Федерации», в соответствии с постановлением Правительства Ростовской области от 07.11.2013 № 681 «Об утверждении Порядка организации ярмарок на территории Ростовской области и продажи товаров (выполнения работ, оказания услуг) на них» (в редакции постановления Правительства Ростовской области от 01.03.2017 № 143), постановлением Администрации Сальского района от 28.12.2021 № </w:t>
      </w:r>
      <w:proofErr w:type="gramEnd"/>
      <w:r>
        <w:rPr>
          <w:sz w:val="28"/>
          <w:szCs w:val="28"/>
        </w:rPr>
        <w:t>1861 «Об утверждении перечня мест организации ярмарок на территории муниципального образования «Сальский район» на 2022 год», Администрация Рыбасовского сельского поселения</w:t>
      </w:r>
    </w:p>
    <w:p w:rsidR="00560DC9" w:rsidRDefault="00560DC9" w:rsidP="00560DC9">
      <w:pPr>
        <w:spacing w:line="276" w:lineRule="auto"/>
        <w:ind w:left="-360" w:firstLine="360"/>
        <w:jc w:val="center"/>
        <w:rPr>
          <w:sz w:val="28"/>
          <w:szCs w:val="28"/>
        </w:rPr>
      </w:pPr>
    </w:p>
    <w:p w:rsidR="00560DC9" w:rsidRDefault="00560DC9" w:rsidP="00560DC9">
      <w:pPr>
        <w:spacing w:line="276" w:lineRule="auto"/>
        <w:ind w:left="-360" w:firstLine="36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560DC9" w:rsidRDefault="00560DC9" w:rsidP="00560DC9">
      <w:pPr>
        <w:spacing w:line="276" w:lineRule="auto"/>
        <w:ind w:left="-360" w:firstLine="360"/>
        <w:jc w:val="center"/>
        <w:rPr>
          <w:sz w:val="28"/>
          <w:szCs w:val="28"/>
        </w:rPr>
      </w:pPr>
    </w:p>
    <w:p w:rsidR="00560DC9" w:rsidRDefault="00560DC9" w:rsidP="00560DC9">
      <w:pPr>
        <w:pStyle w:val="a4"/>
        <w:numPr>
          <w:ilvl w:val="0"/>
          <w:numId w:val="1"/>
        </w:numPr>
        <w:spacing w:line="276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Сальского района от 25.01.2022 № 6 «Об организации и проведении ярмарок на территории Рыбасовского сельского поселения в 2022 году» изменение, дополнив его пункт 1 следующим содержанием: </w:t>
      </w:r>
    </w:p>
    <w:p w:rsidR="00560DC9" w:rsidRDefault="00560DC9" w:rsidP="00560DC9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«Сроки действия договоров и иных разрешительных документов на</w:t>
      </w:r>
      <w:r>
        <w:rPr>
          <w:rFonts w:ascii="Times New Roman" w:hAnsi="Times New Roman"/>
          <w:sz w:val="28"/>
          <w:szCs w:val="28"/>
        </w:rPr>
        <w:br/>
        <w:t xml:space="preserve">право организации и проведения ярмарок, </w:t>
      </w:r>
      <w:proofErr w:type="gramStart"/>
      <w:r>
        <w:rPr>
          <w:rFonts w:ascii="Times New Roman" w:hAnsi="Times New Roman"/>
          <w:sz w:val="28"/>
          <w:szCs w:val="28"/>
        </w:rPr>
        <w:t>сроки</w:t>
      </w:r>
      <w:proofErr w:type="gramEnd"/>
      <w:r>
        <w:rPr>
          <w:rFonts w:ascii="Times New Roman" w:hAnsi="Times New Roman"/>
          <w:sz w:val="28"/>
          <w:szCs w:val="28"/>
        </w:rPr>
        <w:t xml:space="preserve"> действия которых истекают с 14 марта 2022 г. по 31 декабря 2024 г., продлеваются на 5 лет.».</w:t>
      </w:r>
    </w:p>
    <w:p w:rsidR="00560DC9" w:rsidRDefault="00560DC9" w:rsidP="00560DC9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Настоящее постановление вступает </w:t>
      </w:r>
      <w:r>
        <w:rPr>
          <w:rFonts w:ascii="Times New Roman" w:hAnsi="Times New Roman"/>
          <w:bCs/>
          <w:sz w:val="28"/>
          <w:szCs w:val="28"/>
        </w:rPr>
        <w:t xml:space="preserve">в силу со дня его обнародования на информационных стендах и </w:t>
      </w:r>
      <w:r>
        <w:rPr>
          <w:rFonts w:ascii="Times New Roman" w:hAnsi="Times New Roman"/>
          <w:spacing w:val="-4"/>
          <w:sz w:val="28"/>
          <w:szCs w:val="28"/>
        </w:rPr>
        <w:t xml:space="preserve">на официальном Интернет-сайте Администрации </w:t>
      </w:r>
      <w:r>
        <w:rPr>
          <w:rFonts w:ascii="Times New Roman" w:hAnsi="Times New Roman"/>
          <w:bCs/>
          <w:sz w:val="28"/>
          <w:szCs w:val="28"/>
        </w:rPr>
        <w:t>Рыбасовского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60DC9" w:rsidRDefault="00560DC9" w:rsidP="00560DC9">
      <w:pPr>
        <w:pStyle w:val="a3"/>
        <w:numPr>
          <w:ilvl w:val="0"/>
          <w:numId w:val="1"/>
        </w:numPr>
        <w:spacing w:line="276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60DC9" w:rsidRDefault="00560DC9" w:rsidP="00560D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0DC9" w:rsidRDefault="00560DC9" w:rsidP="00560D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0DC9" w:rsidRDefault="00560DC9" w:rsidP="00560DC9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60DC9" w:rsidRDefault="00560DC9" w:rsidP="00560DC9">
      <w:pPr>
        <w:tabs>
          <w:tab w:val="left" w:pos="1440"/>
        </w:tabs>
        <w:ind w:left="426" w:right="459"/>
        <w:jc w:val="both"/>
        <w:rPr>
          <w:sz w:val="28"/>
          <w:szCs w:val="28"/>
        </w:rPr>
      </w:pPr>
    </w:p>
    <w:p w:rsidR="00560DC9" w:rsidRDefault="00560DC9" w:rsidP="00560DC9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Рыбасовского </w:t>
      </w:r>
    </w:p>
    <w:p w:rsidR="00560DC9" w:rsidRDefault="00560DC9" w:rsidP="00560DC9">
      <w:pPr>
        <w:tabs>
          <w:tab w:val="left" w:pos="1440"/>
        </w:tabs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А.П. Неберикутин</w:t>
      </w:r>
    </w:p>
    <w:p w:rsidR="00560DC9" w:rsidRDefault="00560DC9" w:rsidP="00560DC9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560DC9" w:rsidRDefault="00560DC9" w:rsidP="00560DC9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560DC9" w:rsidRDefault="00560DC9" w:rsidP="00560DC9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560DC9" w:rsidRDefault="00560DC9" w:rsidP="00560DC9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560DC9" w:rsidRDefault="00560DC9" w:rsidP="00560DC9">
      <w:pPr>
        <w:tabs>
          <w:tab w:val="left" w:pos="1440"/>
        </w:tabs>
        <w:ind w:right="459"/>
        <w:jc w:val="both"/>
        <w:rPr>
          <w:sz w:val="28"/>
          <w:szCs w:val="28"/>
        </w:rPr>
      </w:pPr>
    </w:p>
    <w:p w:rsidR="00560DC9" w:rsidRDefault="00560DC9" w:rsidP="00560DC9">
      <w:pPr>
        <w:rPr>
          <w:sz w:val="18"/>
          <w:szCs w:val="18"/>
        </w:rPr>
      </w:pPr>
      <w:r>
        <w:rPr>
          <w:sz w:val="18"/>
          <w:szCs w:val="18"/>
        </w:rPr>
        <w:t xml:space="preserve">Подготовил: </w:t>
      </w:r>
    </w:p>
    <w:p w:rsidR="00560DC9" w:rsidRDefault="00560DC9" w:rsidP="00560DC9">
      <w:pPr>
        <w:rPr>
          <w:sz w:val="18"/>
          <w:szCs w:val="18"/>
        </w:rPr>
      </w:pPr>
      <w:r>
        <w:rPr>
          <w:sz w:val="18"/>
          <w:szCs w:val="18"/>
        </w:rPr>
        <w:t>ведущий специалист-экономист</w:t>
      </w:r>
    </w:p>
    <w:p w:rsidR="00560DC9" w:rsidRDefault="00560DC9" w:rsidP="00560DC9">
      <w:pPr>
        <w:rPr>
          <w:sz w:val="18"/>
          <w:szCs w:val="18"/>
        </w:rPr>
      </w:pPr>
      <w:r>
        <w:rPr>
          <w:sz w:val="18"/>
          <w:szCs w:val="18"/>
        </w:rPr>
        <w:t>Кобелев А.С.</w:t>
      </w:r>
    </w:p>
    <w:p w:rsidR="00560DC9" w:rsidRDefault="00560DC9" w:rsidP="00560DC9"/>
    <w:p w:rsidR="007F395D" w:rsidRDefault="00607A64"/>
    <w:sectPr w:rsidR="007F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73354"/>
    <w:multiLevelType w:val="hybridMultilevel"/>
    <w:tmpl w:val="03B6C11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27"/>
    <w:rsid w:val="003870C7"/>
    <w:rsid w:val="003C6D27"/>
    <w:rsid w:val="00504CD0"/>
    <w:rsid w:val="00560DC9"/>
    <w:rsid w:val="0060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60DC9"/>
    <w:pPr>
      <w:ind w:left="720"/>
      <w:contextualSpacing/>
    </w:pPr>
  </w:style>
  <w:style w:type="paragraph" w:customStyle="1" w:styleId="a5">
    <w:name w:val="Содержимое таблицы"/>
    <w:basedOn w:val="a"/>
    <w:rsid w:val="00560DC9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0D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60DC9"/>
    <w:pPr>
      <w:ind w:left="720"/>
      <w:contextualSpacing/>
    </w:pPr>
  </w:style>
  <w:style w:type="paragraph" w:customStyle="1" w:styleId="a5">
    <w:name w:val="Содержимое таблицы"/>
    <w:basedOn w:val="a"/>
    <w:rsid w:val="00560DC9"/>
    <w:pPr>
      <w:suppressLineNumbers/>
      <w:suppressAutoHyphens/>
      <w:autoSpaceDE/>
      <w:autoSpaceDN/>
      <w:adjustRightInd/>
    </w:pPr>
    <w:rPr>
      <w:rFonts w:eastAsia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2022-08-04T05:05:00Z</cp:lastPrinted>
  <dcterms:created xsi:type="dcterms:W3CDTF">2022-08-04T05:03:00Z</dcterms:created>
  <dcterms:modified xsi:type="dcterms:W3CDTF">2022-08-04T05:05:00Z</dcterms:modified>
</cp:coreProperties>
</file>