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F5" w:rsidRPr="00AA4AF5" w:rsidRDefault="00AA4AF5" w:rsidP="00AA4AF5">
      <w:pPr>
        <w:ind w:left="6237"/>
        <w:jc w:val="both"/>
        <w:rPr>
          <w:sz w:val="28"/>
          <w:szCs w:val="28"/>
        </w:rPr>
      </w:pPr>
    </w:p>
    <w:p w:rsidR="00AA4AF5" w:rsidRPr="00AA4AF5" w:rsidRDefault="00AA4AF5" w:rsidP="00AA4AF5">
      <w:pPr>
        <w:pStyle w:val="a3"/>
        <w:rPr>
          <w:szCs w:val="28"/>
        </w:rPr>
      </w:pPr>
      <w:r w:rsidRPr="00AA4AF5">
        <w:rPr>
          <w:szCs w:val="28"/>
        </w:rPr>
        <w:t>Российская Федерация</w:t>
      </w:r>
    </w:p>
    <w:p w:rsidR="00AA4AF5" w:rsidRPr="00AA4AF5" w:rsidRDefault="00AA4AF5" w:rsidP="00AA4AF5">
      <w:pPr>
        <w:jc w:val="center"/>
        <w:rPr>
          <w:b/>
          <w:sz w:val="28"/>
          <w:szCs w:val="28"/>
        </w:rPr>
      </w:pPr>
      <w:r w:rsidRPr="00AA4AF5">
        <w:rPr>
          <w:b/>
          <w:sz w:val="28"/>
          <w:szCs w:val="28"/>
        </w:rPr>
        <w:t xml:space="preserve">     Администрация Рыбасовского сельского поселения</w:t>
      </w:r>
    </w:p>
    <w:p w:rsidR="00AA4AF5" w:rsidRPr="00AA4AF5" w:rsidRDefault="00AA4AF5" w:rsidP="00AA4AF5">
      <w:pPr>
        <w:jc w:val="center"/>
        <w:rPr>
          <w:b/>
          <w:sz w:val="28"/>
          <w:szCs w:val="28"/>
        </w:rPr>
      </w:pPr>
      <w:r w:rsidRPr="00AA4AF5">
        <w:rPr>
          <w:b/>
          <w:sz w:val="28"/>
          <w:szCs w:val="28"/>
        </w:rPr>
        <w:t xml:space="preserve">        Ростовской области</w:t>
      </w:r>
    </w:p>
    <w:p w:rsidR="00AA4AF5" w:rsidRPr="00AA4AF5" w:rsidRDefault="00AA4AF5" w:rsidP="00AA4AF5">
      <w:pPr>
        <w:jc w:val="center"/>
        <w:rPr>
          <w:b/>
          <w:sz w:val="28"/>
          <w:szCs w:val="28"/>
        </w:rPr>
      </w:pPr>
      <w:r w:rsidRPr="00AA4AF5">
        <w:rPr>
          <w:noProof/>
          <w:sz w:val="28"/>
          <w:szCs w:val="28"/>
        </w:rPr>
        <mc:AlternateContent>
          <mc:Choice Requires="wps">
            <w:drawing>
              <wp:anchor distT="0" distB="0" distL="114300" distR="114300" simplePos="0" relativeHeight="251658240" behindDoc="0" locked="0" layoutInCell="1" allowOverlap="1" wp14:anchorId="4A21129D" wp14:editId="71D3F7D6">
                <wp:simplePos x="0" y="0"/>
                <wp:positionH relativeFrom="column">
                  <wp:posOffset>-48895</wp:posOffset>
                </wp:positionH>
                <wp:positionV relativeFrom="paragraph">
                  <wp:posOffset>205105</wp:posOffset>
                </wp:positionV>
                <wp:extent cx="6219825" cy="0"/>
                <wp:effectExtent l="27305" t="24130" r="2032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6.15pt" to="48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" strokeweight="3pt"/>
            </w:pict>
          </mc:Fallback>
        </mc:AlternateContent>
      </w:r>
    </w:p>
    <w:p w:rsidR="00AA4AF5" w:rsidRPr="00AA4AF5" w:rsidRDefault="00AA4AF5" w:rsidP="00AA4AF5">
      <w:pPr>
        <w:pStyle w:val="1"/>
        <w:jc w:val="center"/>
        <w:rPr>
          <w:color w:val="FF0000"/>
          <w:szCs w:val="28"/>
        </w:rPr>
      </w:pPr>
      <w:r w:rsidRPr="00AA4AF5">
        <w:rPr>
          <w:szCs w:val="28"/>
        </w:rPr>
        <w:t>ПОСТАНОВЛЕНИЕ</w:t>
      </w:r>
    </w:p>
    <w:p w:rsidR="00AA4AF5" w:rsidRPr="00AA4AF5" w:rsidRDefault="00AA4AF5" w:rsidP="00AA4AF5">
      <w:pPr>
        <w:rPr>
          <w:sz w:val="28"/>
          <w:szCs w:val="28"/>
        </w:rPr>
      </w:pPr>
    </w:p>
    <w:p w:rsidR="00AA4AF5" w:rsidRPr="00AA4AF5" w:rsidRDefault="00AA4AF5" w:rsidP="00AA4AF5">
      <w:pPr>
        <w:rPr>
          <w:sz w:val="28"/>
          <w:szCs w:val="28"/>
        </w:rPr>
      </w:pPr>
      <w:r w:rsidRPr="00AA4AF5">
        <w:rPr>
          <w:sz w:val="28"/>
          <w:szCs w:val="28"/>
        </w:rPr>
        <w:t xml:space="preserve">от  03 декабря  2021года                        </w:t>
      </w:r>
      <w:r>
        <w:rPr>
          <w:sz w:val="28"/>
          <w:szCs w:val="28"/>
        </w:rPr>
        <w:t xml:space="preserve">№ </w:t>
      </w:r>
      <w:r w:rsidRPr="00AA4AF5">
        <w:rPr>
          <w:sz w:val="28"/>
          <w:szCs w:val="28"/>
        </w:rPr>
        <w:t xml:space="preserve">89                                  </w:t>
      </w:r>
      <w:proofErr w:type="spellStart"/>
      <w:r w:rsidRPr="00AA4AF5">
        <w:rPr>
          <w:sz w:val="28"/>
          <w:szCs w:val="28"/>
        </w:rPr>
        <w:t>п</w:t>
      </w:r>
      <w:proofErr w:type="gramStart"/>
      <w:r w:rsidRPr="00AA4AF5">
        <w:rPr>
          <w:sz w:val="28"/>
          <w:szCs w:val="28"/>
        </w:rPr>
        <w:t>.Р</w:t>
      </w:r>
      <w:proofErr w:type="gramEnd"/>
      <w:r w:rsidRPr="00AA4AF5">
        <w:rPr>
          <w:sz w:val="28"/>
          <w:szCs w:val="28"/>
        </w:rPr>
        <w:t>ыбасово</w:t>
      </w:r>
      <w:proofErr w:type="spellEnd"/>
    </w:p>
    <w:p w:rsidR="00AA4AF5" w:rsidRPr="00AA4AF5" w:rsidRDefault="00AA4AF5" w:rsidP="00AA4AF5">
      <w:pPr>
        <w:ind w:left="6237"/>
        <w:jc w:val="both"/>
        <w:rPr>
          <w:sz w:val="28"/>
          <w:szCs w:val="28"/>
        </w:rPr>
      </w:pPr>
    </w:p>
    <w:p w:rsidR="00AA4AF5" w:rsidRPr="00AA4AF5" w:rsidRDefault="00AA4AF5" w:rsidP="00AA4AF5">
      <w:pPr>
        <w:pStyle w:val="11"/>
        <w:shd w:val="clear" w:color="auto" w:fill="auto"/>
        <w:spacing w:after="0" w:line="240" w:lineRule="auto"/>
        <w:ind w:left="40"/>
        <w:jc w:val="left"/>
        <w:rPr>
          <w:rFonts w:ascii="Times New Roman" w:hAnsi="Times New Roman" w:cs="Times New Roman"/>
          <w:sz w:val="28"/>
          <w:szCs w:val="28"/>
        </w:rPr>
      </w:pPr>
      <w:r w:rsidRPr="00AA4AF5">
        <w:rPr>
          <w:rFonts w:ascii="Times New Roman" w:hAnsi="Times New Roman" w:cs="Times New Roman"/>
          <w:sz w:val="28"/>
          <w:szCs w:val="28"/>
        </w:rPr>
        <w:t>Об утверждении</w:t>
      </w:r>
    </w:p>
    <w:p w:rsidR="00AA4AF5" w:rsidRPr="00AA4AF5" w:rsidRDefault="00AA4AF5" w:rsidP="00AA4AF5">
      <w:pPr>
        <w:pStyle w:val="11"/>
        <w:shd w:val="clear" w:color="auto" w:fill="auto"/>
        <w:spacing w:after="0" w:line="240" w:lineRule="auto"/>
        <w:ind w:left="40" w:right="1020"/>
        <w:jc w:val="left"/>
        <w:rPr>
          <w:rFonts w:ascii="Times New Roman" w:hAnsi="Times New Roman" w:cs="Times New Roman"/>
          <w:sz w:val="28"/>
          <w:szCs w:val="28"/>
        </w:rPr>
      </w:pPr>
      <w:r w:rsidRPr="00AA4AF5">
        <w:rPr>
          <w:rFonts w:ascii="Times New Roman" w:hAnsi="Times New Roman" w:cs="Times New Roman"/>
          <w:sz w:val="28"/>
          <w:szCs w:val="28"/>
        </w:rPr>
        <w:t>Порядка завершения операций по исполнению</w:t>
      </w:r>
      <w:bookmarkStart w:id="0" w:name="_GoBack"/>
      <w:bookmarkEnd w:id="0"/>
    </w:p>
    <w:p w:rsidR="00AA4AF5" w:rsidRPr="00AA4AF5" w:rsidRDefault="00AA4AF5" w:rsidP="00AA4AF5">
      <w:pPr>
        <w:pStyle w:val="11"/>
        <w:shd w:val="clear" w:color="auto" w:fill="auto"/>
        <w:spacing w:after="0" w:line="240" w:lineRule="auto"/>
        <w:ind w:left="40" w:right="1020"/>
        <w:jc w:val="left"/>
        <w:rPr>
          <w:rFonts w:ascii="Times New Roman" w:hAnsi="Times New Roman" w:cs="Times New Roman"/>
          <w:sz w:val="28"/>
          <w:szCs w:val="28"/>
        </w:rPr>
      </w:pPr>
      <w:r w:rsidRPr="00AA4AF5">
        <w:rPr>
          <w:rFonts w:ascii="Times New Roman" w:hAnsi="Times New Roman" w:cs="Times New Roman"/>
          <w:sz w:val="28"/>
          <w:szCs w:val="28"/>
        </w:rPr>
        <w:t>бюджета Рыбасовского сельского</w:t>
      </w:r>
    </w:p>
    <w:p w:rsidR="00AA4AF5" w:rsidRPr="00AA4AF5" w:rsidRDefault="00AA4AF5" w:rsidP="00AA4AF5">
      <w:pPr>
        <w:pStyle w:val="11"/>
        <w:shd w:val="clear" w:color="auto" w:fill="auto"/>
        <w:spacing w:after="0" w:line="240" w:lineRule="auto"/>
        <w:ind w:left="40" w:right="1020"/>
        <w:jc w:val="left"/>
        <w:rPr>
          <w:rFonts w:ascii="Times New Roman" w:hAnsi="Times New Roman" w:cs="Times New Roman"/>
          <w:sz w:val="28"/>
          <w:szCs w:val="28"/>
        </w:rPr>
      </w:pPr>
      <w:r w:rsidRPr="00AA4AF5">
        <w:rPr>
          <w:rFonts w:ascii="Times New Roman" w:hAnsi="Times New Roman" w:cs="Times New Roman"/>
          <w:sz w:val="28"/>
          <w:szCs w:val="28"/>
        </w:rPr>
        <w:t xml:space="preserve">поседения Сальского района </w:t>
      </w:r>
    </w:p>
    <w:p w:rsidR="00AA4AF5" w:rsidRPr="00AA4AF5" w:rsidRDefault="00AA4AF5" w:rsidP="00AA4AF5">
      <w:pPr>
        <w:pStyle w:val="11"/>
        <w:shd w:val="clear" w:color="auto" w:fill="auto"/>
        <w:spacing w:after="0" w:line="240" w:lineRule="auto"/>
        <w:ind w:left="40" w:right="1020"/>
        <w:jc w:val="left"/>
        <w:rPr>
          <w:rFonts w:ascii="Times New Roman" w:hAnsi="Times New Roman" w:cs="Times New Roman"/>
          <w:sz w:val="28"/>
          <w:szCs w:val="28"/>
        </w:rPr>
      </w:pPr>
      <w:r w:rsidRPr="00AA4AF5">
        <w:rPr>
          <w:rFonts w:ascii="Times New Roman" w:hAnsi="Times New Roman" w:cs="Times New Roman"/>
          <w:sz w:val="28"/>
          <w:szCs w:val="28"/>
        </w:rPr>
        <w:t>в текущем финансовом году</w:t>
      </w:r>
    </w:p>
    <w:p w:rsidR="00AA4AF5" w:rsidRPr="00AA4AF5" w:rsidRDefault="00AA4AF5" w:rsidP="00AA4AF5">
      <w:pPr>
        <w:pStyle w:val="11"/>
        <w:shd w:val="clear" w:color="auto" w:fill="auto"/>
        <w:spacing w:after="0" w:line="240" w:lineRule="auto"/>
        <w:ind w:left="40" w:right="1020"/>
        <w:jc w:val="left"/>
        <w:rPr>
          <w:rFonts w:ascii="Times New Roman" w:hAnsi="Times New Roman" w:cs="Times New Roman"/>
          <w:sz w:val="28"/>
          <w:szCs w:val="28"/>
        </w:rPr>
      </w:pPr>
    </w:p>
    <w:p w:rsidR="00AA4AF5" w:rsidRPr="00AA4AF5" w:rsidRDefault="00AA4AF5" w:rsidP="00AA4AF5">
      <w:pPr>
        <w:pStyle w:val="11"/>
        <w:shd w:val="clear" w:color="auto" w:fill="auto"/>
        <w:spacing w:after="0"/>
        <w:ind w:left="40" w:right="60" w:firstLine="640"/>
        <w:jc w:val="both"/>
        <w:rPr>
          <w:rFonts w:ascii="Times New Roman" w:hAnsi="Times New Roman" w:cs="Times New Roman"/>
          <w:sz w:val="28"/>
          <w:szCs w:val="28"/>
        </w:rPr>
      </w:pPr>
      <w:r w:rsidRPr="00AA4AF5">
        <w:rPr>
          <w:rFonts w:ascii="Times New Roman" w:hAnsi="Times New Roman" w:cs="Times New Roman"/>
          <w:sz w:val="28"/>
          <w:szCs w:val="28"/>
        </w:rPr>
        <w:t>В соответствии со статьей 242 Бюджетным кодексом Российской Федерации и в целях организации работы по завершению  исполнения бюджета Рыбасовского сельского поселения,</w:t>
      </w:r>
    </w:p>
    <w:p w:rsidR="00AA4AF5" w:rsidRPr="00AA4AF5" w:rsidRDefault="00AA4AF5" w:rsidP="00AA4AF5">
      <w:pPr>
        <w:pStyle w:val="11"/>
        <w:shd w:val="clear" w:color="auto" w:fill="auto"/>
        <w:spacing w:after="0"/>
        <w:ind w:left="40" w:right="60" w:firstLine="640"/>
        <w:jc w:val="both"/>
        <w:rPr>
          <w:rFonts w:ascii="Times New Roman" w:hAnsi="Times New Roman" w:cs="Times New Roman"/>
          <w:sz w:val="28"/>
          <w:szCs w:val="28"/>
        </w:rPr>
      </w:pPr>
    </w:p>
    <w:p w:rsidR="00AA4AF5" w:rsidRPr="00AA4AF5" w:rsidRDefault="00AA4AF5" w:rsidP="00AA4AF5">
      <w:pPr>
        <w:pStyle w:val="11"/>
        <w:shd w:val="clear" w:color="auto" w:fill="auto"/>
        <w:tabs>
          <w:tab w:val="left" w:pos="1130"/>
        </w:tabs>
        <w:spacing w:after="0"/>
        <w:ind w:right="60"/>
        <w:jc w:val="both"/>
        <w:rPr>
          <w:rFonts w:ascii="Times New Roman" w:hAnsi="Times New Roman" w:cs="Times New Roman"/>
          <w:sz w:val="28"/>
          <w:szCs w:val="28"/>
        </w:rPr>
      </w:pPr>
      <w:r w:rsidRPr="00AA4AF5">
        <w:rPr>
          <w:rFonts w:ascii="Times New Roman" w:hAnsi="Times New Roman" w:cs="Times New Roman"/>
          <w:sz w:val="28"/>
          <w:szCs w:val="28"/>
        </w:rPr>
        <w:t xml:space="preserve">        1.Утвердить Порядок завершения операций по исполнению бюджета Рыбасовского сельского поселения Сальского района в текущем финансовом году, согласно приложению.</w:t>
      </w:r>
    </w:p>
    <w:p w:rsidR="00AA4AF5" w:rsidRPr="00AA4AF5" w:rsidRDefault="00AA4AF5" w:rsidP="00AA4AF5">
      <w:pPr>
        <w:pStyle w:val="11"/>
        <w:shd w:val="clear" w:color="auto" w:fill="auto"/>
        <w:tabs>
          <w:tab w:val="left" w:pos="1077"/>
        </w:tabs>
        <w:spacing w:after="0"/>
        <w:ind w:right="60"/>
        <w:jc w:val="both"/>
        <w:rPr>
          <w:rFonts w:ascii="Times New Roman" w:hAnsi="Times New Roman" w:cs="Times New Roman"/>
          <w:sz w:val="28"/>
          <w:szCs w:val="28"/>
        </w:rPr>
      </w:pPr>
      <w:r w:rsidRPr="00AA4AF5">
        <w:rPr>
          <w:rFonts w:ascii="Times New Roman" w:hAnsi="Times New Roman" w:cs="Times New Roman"/>
          <w:sz w:val="28"/>
          <w:szCs w:val="28"/>
        </w:rPr>
        <w:t xml:space="preserve">         2.Главным распорядителям, получателям средств бюджета Рыбасовского сельского поселения Сальского района и главным администраторам источников финансирования дефицита бюджета Рыбасовского сельского поселения Сальского района обеспечить исполнение настоящего постановления.</w:t>
      </w:r>
    </w:p>
    <w:p w:rsidR="00AA4AF5" w:rsidRPr="00AA4AF5" w:rsidRDefault="00AA4AF5" w:rsidP="00AA4AF5">
      <w:pPr>
        <w:pStyle w:val="11"/>
        <w:numPr>
          <w:ilvl w:val="0"/>
          <w:numId w:val="1"/>
        </w:numPr>
        <w:shd w:val="clear" w:color="auto" w:fill="auto"/>
        <w:tabs>
          <w:tab w:val="left" w:pos="1014"/>
        </w:tabs>
        <w:spacing w:after="0"/>
        <w:ind w:left="40" w:right="60" w:firstLine="640"/>
        <w:jc w:val="both"/>
        <w:rPr>
          <w:rFonts w:ascii="Times New Roman" w:hAnsi="Times New Roman" w:cs="Times New Roman"/>
          <w:sz w:val="28"/>
          <w:szCs w:val="28"/>
        </w:rPr>
      </w:pPr>
      <w:r w:rsidRPr="00AA4AF5">
        <w:rPr>
          <w:rFonts w:ascii="Times New Roman" w:hAnsi="Times New Roman" w:cs="Times New Roman"/>
          <w:sz w:val="28"/>
          <w:szCs w:val="28"/>
        </w:rPr>
        <w:t>Признать утратившими силу постановление Администрации Рыбасовского сельского поселения Сальского района от 16.12.2020 №66 «Об утверждении Порядка завершения операций по исполнению бюджета Рыбасовского сельского поселения Сальского района в текущем финансовом году».</w:t>
      </w:r>
    </w:p>
    <w:p w:rsidR="00AA4AF5" w:rsidRPr="00AA4AF5" w:rsidRDefault="00AA4AF5" w:rsidP="00AA4AF5">
      <w:pPr>
        <w:pStyle w:val="11"/>
        <w:numPr>
          <w:ilvl w:val="0"/>
          <w:numId w:val="1"/>
        </w:numPr>
        <w:shd w:val="clear" w:color="auto" w:fill="auto"/>
        <w:tabs>
          <w:tab w:val="left" w:pos="949"/>
        </w:tabs>
        <w:spacing w:after="622"/>
        <w:ind w:left="40" w:firstLine="640"/>
        <w:jc w:val="both"/>
        <w:rPr>
          <w:rFonts w:ascii="Times New Roman" w:hAnsi="Times New Roman" w:cs="Times New Roman"/>
          <w:sz w:val="28"/>
          <w:szCs w:val="28"/>
        </w:rPr>
      </w:pPr>
      <w:proofErr w:type="gramStart"/>
      <w:r w:rsidRPr="00AA4AF5">
        <w:rPr>
          <w:rFonts w:ascii="Times New Roman" w:hAnsi="Times New Roman" w:cs="Times New Roman"/>
          <w:sz w:val="28"/>
          <w:szCs w:val="28"/>
        </w:rPr>
        <w:t>Контроль за</w:t>
      </w:r>
      <w:proofErr w:type="gramEnd"/>
      <w:r w:rsidRPr="00AA4AF5">
        <w:rPr>
          <w:rFonts w:ascii="Times New Roman" w:hAnsi="Times New Roman" w:cs="Times New Roman"/>
          <w:sz w:val="28"/>
          <w:szCs w:val="28"/>
        </w:rPr>
        <w:t xml:space="preserve"> исполнением постановления оставляю за собой.</w:t>
      </w:r>
    </w:p>
    <w:p w:rsidR="00AA4AF5" w:rsidRPr="00AA4AF5" w:rsidRDefault="00AA4AF5" w:rsidP="00AA4AF5">
      <w:pPr>
        <w:ind w:left="6237"/>
        <w:jc w:val="both"/>
        <w:rPr>
          <w:sz w:val="28"/>
          <w:szCs w:val="28"/>
        </w:rPr>
      </w:pPr>
    </w:p>
    <w:p w:rsidR="00AA4AF5" w:rsidRPr="00AA4AF5" w:rsidRDefault="00AA4AF5" w:rsidP="00AA4AF5">
      <w:pPr>
        <w:rPr>
          <w:bCs/>
          <w:sz w:val="28"/>
          <w:szCs w:val="28"/>
        </w:rPr>
      </w:pPr>
      <w:r w:rsidRPr="00AA4AF5">
        <w:rPr>
          <w:sz w:val="28"/>
          <w:szCs w:val="28"/>
        </w:rPr>
        <w:t xml:space="preserve">  Глава Администрации </w:t>
      </w:r>
      <w:r w:rsidRPr="00AA4AF5">
        <w:rPr>
          <w:bCs/>
          <w:sz w:val="28"/>
          <w:szCs w:val="28"/>
        </w:rPr>
        <w:t>Рыбасовского</w:t>
      </w:r>
    </w:p>
    <w:p w:rsidR="00AA4AF5" w:rsidRPr="00AA4AF5" w:rsidRDefault="00AA4AF5" w:rsidP="00AA4AF5">
      <w:pPr>
        <w:rPr>
          <w:sz w:val="28"/>
          <w:szCs w:val="28"/>
        </w:rPr>
      </w:pPr>
      <w:r w:rsidRPr="00AA4AF5">
        <w:rPr>
          <w:bCs/>
          <w:sz w:val="28"/>
          <w:szCs w:val="28"/>
        </w:rPr>
        <w:t xml:space="preserve">  сельского</w:t>
      </w:r>
      <w:r w:rsidRPr="00AA4AF5">
        <w:rPr>
          <w:sz w:val="28"/>
          <w:szCs w:val="28"/>
        </w:rPr>
        <w:t xml:space="preserve"> поселения</w:t>
      </w:r>
      <w:r w:rsidRPr="00AA4AF5">
        <w:rPr>
          <w:sz w:val="28"/>
          <w:szCs w:val="28"/>
        </w:rPr>
        <w:tab/>
      </w:r>
      <w:r w:rsidRPr="00AA4AF5">
        <w:rPr>
          <w:sz w:val="28"/>
          <w:szCs w:val="28"/>
        </w:rPr>
        <w:tab/>
      </w:r>
      <w:r w:rsidRPr="00AA4AF5">
        <w:rPr>
          <w:sz w:val="28"/>
          <w:szCs w:val="28"/>
        </w:rPr>
        <w:tab/>
      </w:r>
      <w:r w:rsidRPr="00AA4AF5">
        <w:rPr>
          <w:sz w:val="28"/>
          <w:szCs w:val="28"/>
        </w:rPr>
        <w:tab/>
      </w:r>
      <w:r w:rsidRPr="00AA4AF5">
        <w:rPr>
          <w:sz w:val="28"/>
          <w:szCs w:val="28"/>
        </w:rPr>
        <w:tab/>
      </w:r>
      <w:r w:rsidRPr="00AA4AF5">
        <w:rPr>
          <w:sz w:val="28"/>
          <w:szCs w:val="28"/>
        </w:rPr>
        <w:tab/>
      </w:r>
      <w:r w:rsidRPr="00AA4AF5">
        <w:rPr>
          <w:sz w:val="28"/>
          <w:szCs w:val="28"/>
        </w:rPr>
        <w:tab/>
        <w:t>А.П. Неберикутин</w:t>
      </w:r>
    </w:p>
    <w:p w:rsidR="00AA4AF5" w:rsidRPr="00AA4AF5" w:rsidRDefault="00AA4AF5" w:rsidP="00AA4AF5">
      <w:pPr>
        <w:suppressAutoHyphens/>
        <w:jc w:val="center"/>
        <w:rPr>
          <w:kern w:val="2"/>
          <w:sz w:val="28"/>
          <w:szCs w:val="28"/>
        </w:rPr>
      </w:pPr>
    </w:p>
    <w:p w:rsidR="00AA4AF5" w:rsidRPr="00AA4AF5" w:rsidRDefault="00AA4AF5" w:rsidP="00AA4AF5">
      <w:pPr>
        <w:suppressAutoHyphens/>
        <w:rPr>
          <w:kern w:val="2"/>
          <w:sz w:val="28"/>
          <w:szCs w:val="28"/>
        </w:rPr>
      </w:pPr>
      <w:r w:rsidRPr="00AA4AF5">
        <w:rPr>
          <w:kern w:val="2"/>
          <w:sz w:val="28"/>
          <w:szCs w:val="28"/>
        </w:rPr>
        <w:t xml:space="preserve">исполнитель начальник сектора </w:t>
      </w:r>
    </w:p>
    <w:p w:rsidR="00AA4AF5" w:rsidRPr="00AA4AF5" w:rsidRDefault="00AA4AF5" w:rsidP="00AA4AF5">
      <w:pPr>
        <w:suppressAutoHyphens/>
        <w:rPr>
          <w:kern w:val="2"/>
          <w:sz w:val="28"/>
          <w:szCs w:val="28"/>
        </w:rPr>
      </w:pPr>
      <w:r w:rsidRPr="00AA4AF5">
        <w:rPr>
          <w:kern w:val="2"/>
          <w:sz w:val="28"/>
          <w:szCs w:val="28"/>
        </w:rPr>
        <w:t xml:space="preserve">экономики и финансов С.И. </w:t>
      </w:r>
      <w:proofErr w:type="spellStart"/>
      <w:r w:rsidRPr="00AA4AF5">
        <w:rPr>
          <w:kern w:val="2"/>
          <w:sz w:val="28"/>
          <w:szCs w:val="28"/>
        </w:rPr>
        <w:t>Бобрышева</w:t>
      </w:r>
      <w:proofErr w:type="spellEnd"/>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p>
    <w:p w:rsidR="00AA4AF5" w:rsidRPr="00AA4AF5" w:rsidRDefault="00AA4AF5" w:rsidP="00AA4AF5">
      <w:pPr>
        <w:ind w:left="6237"/>
        <w:jc w:val="both"/>
        <w:rPr>
          <w:sz w:val="28"/>
          <w:szCs w:val="28"/>
        </w:rPr>
      </w:pPr>
      <w:r w:rsidRPr="00AA4AF5">
        <w:rPr>
          <w:sz w:val="28"/>
          <w:szCs w:val="28"/>
        </w:rPr>
        <w:t>Приложение</w:t>
      </w:r>
    </w:p>
    <w:p w:rsidR="00AA4AF5" w:rsidRPr="00AA4AF5" w:rsidRDefault="00AA4AF5" w:rsidP="00AA4AF5">
      <w:pPr>
        <w:tabs>
          <w:tab w:val="left" w:pos="6663"/>
        </w:tabs>
        <w:ind w:left="6237"/>
        <w:jc w:val="both"/>
        <w:rPr>
          <w:sz w:val="28"/>
          <w:szCs w:val="28"/>
        </w:rPr>
      </w:pPr>
      <w:r w:rsidRPr="00AA4AF5">
        <w:rPr>
          <w:sz w:val="28"/>
          <w:szCs w:val="28"/>
        </w:rPr>
        <w:t xml:space="preserve">к постановлению Администрации Рыбасовского сельского поселения от 03.12.2021 №89 </w:t>
      </w:r>
    </w:p>
    <w:p w:rsidR="00AA4AF5" w:rsidRPr="00AA4AF5" w:rsidRDefault="00AA4AF5" w:rsidP="00AA4AF5">
      <w:pPr>
        <w:jc w:val="center"/>
        <w:rPr>
          <w:sz w:val="28"/>
          <w:szCs w:val="28"/>
        </w:rPr>
      </w:pPr>
    </w:p>
    <w:p w:rsidR="00AA4AF5" w:rsidRPr="00AA4AF5" w:rsidRDefault="00AA4AF5" w:rsidP="00AA4AF5">
      <w:pPr>
        <w:jc w:val="center"/>
        <w:rPr>
          <w:sz w:val="28"/>
          <w:szCs w:val="28"/>
        </w:rPr>
      </w:pPr>
      <w:r w:rsidRPr="00AA4AF5">
        <w:rPr>
          <w:sz w:val="28"/>
          <w:szCs w:val="28"/>
        </w:rPr>
        <w:t>ПОРЯДОК</w:t>
      </w:r>
    </w:p>
    <w:p w:rsidR="00AA4AF5" w:rsidRPr="00AA4AF5" w:rsidRDefault="00AA4AF5" w:rsidP="00AA4AF5">
      <w:pPr>
        <w:jc w:val="center"/>
        <w:rPr>
          <w:sz w:val="28"/>
          <w:szCs w:val="28"/>
        </w:rPr>
      </w:pPr>
      <w:r w:rsidRPr="00AA4AF5">
        <w:rPr>
          <w:sz w:val="28"/>
          <w:szCs w:val="28"/>
        </w:rPr>
        <w:t xml:space="preserve">ЗАВЕРШЕНИЯ ОПЕРАЦИЙ ПО ИСПОЛНЕНИЮ БЮДЖЕТА </w:t>
      </w:r>
    </w:p>
    <w:p w:rsidR="00AA4AF5" w:rsidRPr="00AA4AF5" w:rsidRDefault="00AA4AF5" w:rsidP="00AA4AF5">
      <w:pPr>
        <w:jc w:val="center"/>
        <w:rPr>
          <w:sz w:val="28"/>
          <w:szCs w:val="28"/>
        </w:rPr>
      </w:pPr>
      <w:r w:rsidRPr="00AA4AF5">
        <w:rPr>
          <w:sz w:val="28"/>
          <w:szCs w:val="28"/>
        </w:rPr>
        <w:t>РЫБАСОВСКОГО СЕЛЬСКОГО ПОСЕЛЕНИЯ САЛЬСКОГО РАЙОНА В ТЕКУЩЕМ ФИНАНСОВОМ ГОДУ</w:t>
      </w:r>
    </w:p>
    <w:p w:rsidR="00AA4AF5" w:rsidRPr="00AA4AF5" w:rsidRDefault="00AA4AF5" w:rsidP="00AA4AF5">
      <w:pPr>
        <w:jc w:val="both"/>
        <w:rPr>
          <w:sz w:val="28"/>
          <w:szCs w:val="28"/>
        </w:rPr>
      </w:pPr>
    </w:p>
    <w:p w:rsidR="00AA4AF5" w:rsidRPr="00AA4AF5" w:rsidRDefault="00AA4AF5" w:rsidP="00AA4AF5">
      <w:pPr>
        <w:ind w:firstLine="708"/>
        <w:jc w:val="both"/>
        <w:rPr>
          <w:sz w:val="28"/>
          <w:szCs w:val="28"/>
        </w:rPr>
      </w:pPr>
      <w:r w:rsidRPr="00AA4AF5">
        <w:rPr>
          <w:sz w:val="28"/>
          <w:szCs w:val="28"/>
        </w:rPr>
        <w:t>1. В соответствии со статьей 242 Бюджетного кодекса Российской Федерации финансовый год завершается в части:</w:t>
      </w:r>
    </w:p>
    <w:p w:rsidR="00AA4AF5" w:rsidRPr="00AA4AF5" w:rsidRDefault="00AA4AF5" w:rsidP="00AA4AF5">
      <w:pPr>
        <w:ind w:firstLine="708"/>
        <w:jc w:val="both"/>
        <w:rPr>
          <w:sz w:val="28"/>
          <w:szCs w:val="28"/>
        </w:rPr>
      </w:pPr>
      <w:r w:rsidRPr="00AA4AF5">
        <w:rPr>
          <w:sz w:val="28"/>
          <w:szCs w:val="28"/>
        </w:rPr>
        <w:t>кассовых операций по расходам бюджета Рыбасовского сельского поселения Сальского района и источникам финансирования дефицита бюджета Рыбасовского сельского поселения Сальского района - 31 декабря текущего финансового года;</w:t>
      </w:r>
    </w:p>
    <w:p w:rsidR="00AA4AF5" w:rsidRPr="00AA4AF5" w:rsidRDefault="00AA4AF5" w:rsidP="00AA4AF5">
      <w:pPr>
        <w:ind w:firstLine="708"/>
        <w:jc w:val="both"/>
        <w:rPr>
          <w:sz w:val="28"/>
          <w:szCs w:val="28"/>
        </w:rPr>
      </w:pPr>
      <w:r w:rsidRPr="00AA4AF5">
        <w:rPr>
          <w:sz w:val="28"/>
          <w:szCs w:val="28"/>
        </w:rPr>
        <w:t>зачисления в бюджет Рыбасовского сельского поселения Сальского района поступлений завершенного финансового года,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 и их отражения в отчетности об исполнении местного бюджета завершенного финансового года – в первые пять рабочих дней очередного финансового года.</w:t>
      </w:r>
    </w:p>
    <w:p w:rsidR="00AA4AF5" w:rsidRPr="00AA4AF5" w:rsidRDefault="00AA4AF5" w:rsidP="00AA4AF5">
      <w:pPr>
        <w:ind w:firstLine="708"/>
        <w:jc w:val="both"/>
        <w:rPr>
          <w:sz w:val="28"/>
          <w:szCs w:val="28"/>
        </w:rPr>
      </w:pPr>
      <w:r w:rsidRPr="00AA4AF5">
        <w:rPr>
          <w:sz w:val="28"/>
          <w:szCs w:val="28"/>
        </w:rPr>
        <w:t xml:space="preserve">Бюджетные ассигнования, лимиты бюджетных обязательств и предельные объемы финансирования по </w:t>
      </w:r>
      <w:proofErr w:type="gramStart"/>
      <w:r w:rsidRPr="00AA4AF5">
        <w:rPr>
          <w:sz w:val="28"/>
          <w:szCs w:val="28"/>
        </w:rPr>
        <w:t>расходам</w:t>
      </w:r>
      <w:proofErr w:type="gramEnd"/>
      <w:r w:rsidRPr="00AA4AF5">
        <w:rPr>
          <w:sz w:val="28"/>
          <w:szCs w:val="28"/>
        </w:rPr>
        <w:t xml:space="preserve"> и бюджетные ассигнования по источникам финансирования дефицита бюджета Рыбасовского сельского поселения Сальского района прекращают свое действие 31 декабря текущего финансового года.</w:t>
      </w:r>
    </w:p>
    <w:p w:rsidR="00AA4AF5" w:rsidRPr="00AA4AF5" w:rsidRDefault="00AA4AF5" w:rsidP="00AA4AF5">
      <w:pPr>
        <w:ind w:firstLine="708"/>
        <w:jc w:val="both"/>
        <w:rPr>
          <w:sz w:val="28"/>
          <w:szCs w:val="28"/>
        </w:rPr>
      </w:pPr>
      <w:r w:rsidRPr="00AA4AF5">
        <w:rPr>
          <w:sz w:val="28"/>
          <w:szCs w:val="28"/>
        </w:rPr>
        <w:t>2. Администрация Рыбасовского сельского поселения как орган, организующий исполнение бюджета Рыбасовского сельского поселения Сальского района, направляет предельные объемы оплаты денежных обязательств по расходам и бюджетные ассигнования по источникам финансирования дефицита бюджета Рыбасовского сельского поселения Сальского района в следующие сроки:</w:t>
      </w:r>
    </w:p>
    <w:p w:rsidR="00AA4AF5" w:rsidRPr="00AA4AF5" w:rsidRDefault="00AA4AF5" w:rsidP="00AA4AF5">
      <w:pPr>
        <w:autoSpaceDE w:val="0"/>
        <w:autoSpaceDN w:val="0"/>
        <w:adjustRightInd w:val="0"/>
        <w:jc w:val="both"/>
        <w:rPr>
          <w:sz w:val="28"/>
          <w:szCs w:val="28"/>
        </w:rPr>
      </w:pPr>
      <w:r w:rsidRPr="00AA4AF5">
        <w:rPr>
          <w:sz w:val="28"/>
          <w:szCs w:val="28"/>
        </w:rPr>
        <w:t xml:space="preserve">       2.1. За один рабочих день до завершения текущего финансового года – на основании заявок на оплату расходов, предоставленных </w:t>
      </w:r>
      <w:proofErr w:type="gramStart"/>
      <w:r w:rsidRPr="00AA4AF5">
        <w:rPr>
          <w:sz w:val="28"/>
          <w:szCs w:val="28"/>
        </w:rPr>
        <w:t>главными</w:t>
      </w:r>
      <w:proofErr w:type="gramEnd"/>
      <w:r w:rsidRPr="00AA4AF5">
        <w:rPr>
          <w:sz w:val="28"/>
          <w:szCs w:val="28"/>
        </w:rPr>
        <w:t xml:space="preserve"> распорядителям средств бюджета Рыбасовского сельского поселения Сальского района по коду вида расходов группы 500 «Межбюджетные трансферты» для финансового обеспечения расходов местных бюджетов по предоставлению субсидий муниципальным бюджетным учреждениям.</w:t>
      </w:r>
    </w:p>
    <w:p w:rsidR="00AA4AF5" w:rsidRPr="00AA4AF5" w:rsidRDefault="00AA4AF5" w:rsidP="00AA4AF5">
      <w:pPr>
        <w:autoSpaceDE w:val="0"/>
        <w:autoSpaceDN w:val="0"/>
        <w:adjustRightInd w:val="0"/>
        <w:ind w:firstLine="540"/>
        <w:jc w:val="both"/>
        <w:outlineLvl w:val="2"/>
        <w:rPr>
          <w:sz w:val="28"/>
          <w:szCs w:val="28"/>
        </w:rPr>
      </w:pPr>
      <w:r w:rsidRPr="00AA4AF5">
        <w:rPr>
          <w:sz w:val="28"/>
          <w:szCs w:val="28"/>
        </w:rPr>
        <w:t>2.2. Без ограничения срока:</w:t>
      </w:r>
    </w:p>
    <w:p w:rsidR="00AA4AF5" w:rsidRPr="00AA4AF5" w:rsidRDefault="00AA4AF5" w:rsidP="00AA4AF5">
      <w:pPr>
        <w:autoSpaceDE w:val="0"/>
        <w:autoSpaceDN w:val="0"/>
        <w:adjustRightInd w:val="0"/>
        <w:ind w:firstLine="540"/>
        <w:jc w:val="both"/>
        <w:outlineLvl w:val="2"/>
        <w:rPr>
          <w:sz w:val="28"/>
          <w:szCs w:val="28"/>
        </w:rPr>
      </w:pPr>
      <w:r w:rsidRPr="00AA4AF5">
        <w:rPr>
          <w:sz w:val="28"/>
          <w:szCs w:val="28"/>
        </w:rPr>
        <w:lastRenderedPageBreak/>
        <w:t xml:space="preserve">- на основании заявок на оплату расходов, предоставленных </w:t>
      </w:r>
      <w:proofErr w:type="gramStart"/>
      <w:r w:rsidRPr="00AA4AF5">
        <w:rPr>
          <w:sz w:val="28"/>
          <w:szCs w:val="28"/>
        </w:rPr>
        <w:t>главными</w:t>
      </w:r>
      <w:proofErr w:type="gramEnd"/>
      <w:r w:rsidRPr="00AA4AF5">
        <w:rPr>
          <w:sz w:val="28"/>
          <w:szCs w:val="28"/>
        </w:rPr>
        <w:t xml:space="preserve"> распорядителям средств бюджета Рыбасовского сельского поселения Сальского района по коду вида расходов группы 500 «Межбюджетные трансферты», за исключением межбюджетных трансфертов, указанных в пункте 2.1. настоящего Порядка;</w:t>
      </w:r>
    </w:p>
    <w:p w:rsidR="00AA4AF5" w:rsidRPr="00AA4AF5" w:rsidRDefault="00AA4AF5" w:rsidP="00AA4AF5">
      <w:pPr>
        <w:autoSpaceDE w:val="0"/>
        <w:autoSpaceDN w:val="0"/>
        <w:adjustRightInd w:val="0"/>
        <w:ind w:firstLine="540"/>
        <w:jc w:val="both"/>
        <w:outlineLvl w:val="2"/>
        <w:rPr>
          <w:sz w:val="28"/>
          <w:szCs w:val="28"/>
        </w:rPr>
      </w:pPr>
      <w:r w:rsidRPr="00AA4AF5">
        <w:rPr>
          <w:sz w:val="28"/>
          <w:szCs w:val="28"/>
        </w:rPr>
        <w:t>- на основании заявок на оплату расходов, предоставленных главными распорядителям средств бюджета Рыбасовского сельского поселения Сальского района, для финансового обеспечения расходов бюджетных и автономных учреждений, находящихся в их ведении.</w:t>
      </w:r>
    </w:p>
    <w:p w:rsidR="00AA4AF5" w:rsidRPr="00AA4AF5" w:rsidRDefault="00AA4AF5" w:rsidP="00AA4AF5">
      <w:pPr>
        <w:ind w:firstLine="567"/>
        <w:jc w:val="both"/>
        <w:rPr>
          <w:sz w:val="28"/>
          <w:szCs w:val="28"/>
        </w:rPr>
      </w:pPr>
      <w:r w:rsidRPr="00AA4AF5">
        <w:rPr>
          <w:sz w:val="28"/>
          <w:szCs w:val="28"/>
        </w:rPr>
        <w:t xml:space="preserve">- на основании заявок на оплату расходов, предоставленных </w:t>
      </w:r>
      <w:proofErr w:type="gramStart"/>
      <w:r w:rsidRPr="00AA4AF5">
        <w:rPr>
          <w:sz w:val="28"/>
          <w:szCs w:val="28"/>
        </w:rPr>
        <w:t>главными</w:t>
      </w:r>
      <w:proofErr w:type="gramEnd"/>
      <w:r w:rsidRPr="00AA4AF5">
        <w:rPr>
          <w:sz w:val="28"/>
          <w:szCs w:val="28"/>
        </w:rPr>
        <w:t xml:space="preserve"> распорядителям средств бюджета Рыбасовского сельского поселения Сальского района, не имеющим подведомственных учреждений, главным администраторам источников финансирования дефицита бюджета Рыбасовского сельского поселения Сальского района.</w:t>
      </w:r>
    </w:p>
    <w:p w:rsidR="00AA4AF5" w:rsidRPr="00AA4AF5" w:rsidRDefault="00AA4AF5" w:rsidP="00AA4AF5">
      <w:pPr>
        <w:ind w:firstLine="567"/>
        <w:jc w:val="both"/>
        <w:rPr>
          <w:sz w:val="28"/>
          <w:szCs w:val="28"/>
        </w:rPr>
      </w:pPr>
      <w:proofErr w:type="gramStart"/>
      <w:r w:rsidRPr="00AA4AF5">
        <w:rPr>
          <w:sz w:val="28"/>
          <w:szCs w:val="28"/>
        </w:rPr>
        <w:t xml:space="preserve">– на основании заявок на оплату расходов, предоставленных главными распорядителям средств бюджета Рыбасовского сельского поселения Сальского района,  по расходам за счет остатков федеральных и областных средств, </w:t>
      </w:r>
      <w:proofErr w:type="spellStart"/>
      <w:r w:rsidRPr="00AA4AF5">
        <w:rPr>
          <w:sz w:val="28"/>
          <w:szCs w:val="28"/>
        </w:rPr>
        <w:t>сложивщихся</w:t>
      </w:r>
      <w:proofErr w:type="spellEnd"/>
      <w:r w:rsidRPr="00AA4AF5">
        <w:rPr>
          <w:sz w:val="28"/>
          <w:szCs w:val="28"/>
        </w:rPr>
        <w:t xml:space="preserve"> на едином счете бюджета Рыбасовского сельского поселения Сальского района, за счет средств резервного фонда Правительства Ростовской области, резервного фонда Администрации Рыбасовского сельского поселения Сальского района, а также по отдельным поручениям главы Администрации Рыбасовского сельского</w:t>
      </w:r>
      <w:proofErr w:type="gramEnd"/>
      <w:r w:rsidRPr="00AA4AF5">
        <w:rPr>
          <w:sz w:val="28"/>
          <w:szCs w:val="28"/>
        </w:rPr>
        <w:t xml:space="preserve"> поселения Сальского района.</w:t>
      </w:r>
    </w:p>
    <w:p w:rsidR="00AA4AF5" w:rsidRPr="00AA4AF5" w:rsidRDefault="00AA4AF5" w:rsidP="00AA4AF5">
      <w:pPr>
        <w:autoSpaceDE w:val="0"/>
        <w:autoSpaceDN w:val="0"/>
        <w:adjustRightInd w:val="0"/>
        <w:ind w:firstLine="540"/>
        <w:jc w:val="both"/>
        <w:rPr>
          <w:sz w:val="28"/>
          <w:szCs w:val="28"/>
        </w:rPr>
      </w:pPr>
      <w:r w:rsidRPr="00AA4AF5">
        <w:rPr>
          <w:sz w:val="28"/>
          <w:szCs w:val="28"/>
        </w:rPr>
        <w:t xml:space="preserve">3. </w:t>
      </w:r>
      <w:proofErr w:type="gramStart"/>
      <w:r w:rsidRPr="00AA4AF5">
        <w:rPr>
          <w:sz w:val="28"/>
          <w:szCs w:val="28"/>
        </w:rPr>
        <w:t>Главные распорядители средств бюджета Рыбасовского сельского поселения Сальского района с учетом сроков, установленных в пункте 2 настоящего Порядка, представляют в Администрацию Рыбасовского сельского поселения заявки на оплату расходов в порядке и с соблюдением сроков, позволяющих осуществить процедуру санкционирования оплаты денежных обязательств получателей средств бюджета Рыбасовского сельского поселения Сальского района, установленных  распоряжением   Администрации Рыбасовского сельского поселения от 30.12.2020 №112.</w:t>
      </w:r>
      <w:proofErr w:type="gramEnd"/>
    </w:p>
    <w:p w:rsidR="00AA4AF5" w:rsidRPr="00AA4AF5" w:rsidRDefault="00AA4AF5" w:rsidP="00AA4AF5">
      <w:pPr>
        <w:ind w:firstLine="708"/>
        <w:jc w:val="both"/>
        <w:rPr>
          <w:sz w:val="28"/>
          <w:szCs w:val="28"/>
        </w:rPr>
      </w:pPr>
      <w:r w:rsidRPr="00AA4AF5">
        <w:rPr>
          <w:sz w:val="28"/>
          <w:szCs w:val="28"/>
        </w:rPr>
        <w:t>4. Главные распорядители средств бюджета Рыбасовского сельского поселения Сальского района оперативно уведомляют подведомственные учреждения о выделенных им предельных объемах оплаты денежных обязательств и обеспечивают их доведение  до подведомственных учреждений не позднее следующего рабочего дня после зачисления на лицевой счет.</w:t>
      </w:r>
    </w:p>
    <w:p w:rsidR="00AA4AF5" w:rsidRPr="00AA4AF5" w:rsidRDefault="00AA4AF5" w:rsidP="00AA4AF5">
      <w:pPr>
        <w:ind w:firstLine="708"/>
        <w:jc w:val="both"/>
        <w:rPr>
          <w:sz w:val="28"/>
          <w:szCs w:val="28"/>
        </w:rPr>
      </w:pPr>
      <w:r w:rsidRPr="00AA4AF5">
        <w:rPr>
          <w:sz w:val="28"/>
          <w:szCs w:val="28"/>
        </w:rPr>
        <w:t xml:space="preserve">5. </w:t>
      </w:r>
      <w:proofErr w:type="gramStart"/>
      <w:r w:rsidRPr="00AA4AF5">
        <w:rPr>
          <w:sz w:val="28"/>
          <w:szCs w:val="28"/>
        </w:rPr>
        <w:t xml:space="preserve">Получатели средств бюджета Рыбасовского сельского поселения Сальского района обеспечивают представление документов в орган Федерального казначейства для осуществления кассовых расходов бюджета Рыбасовского сельского поселения Сальского района до последнего рабочего дня текущего финансового года, за исключением кассовых расходов по коду вида расходов группы 500 «Межбюджетные трансферты», документы по которым представляются в орган Федерального казначейства по месту </w:t>
      </w:r>
      <w:r w:rsidRPr="00AA4AF5">
        <w:rPr>
          <w:sz w:val="28"/>
          <w:szCs w:val="28"/>
        </w:rPr>
        <w:lastRenderedPageBreak/>
        <w:t>обслуживания не позднее следующего рабочего дня</w:t>
      </w:r>
      <w:proofErr w:type="gramEnd"/>
      <w:r w:rsidRPr="00AA4AF5">
        <w:rPr>
          <w:sz w:val="28"/>
          <w:szCs w:val="28"/>
        </w:rPr>
        <w:t xml:space="preserve"> после зачисления средств на лицевой счет получателя.</w:t>
      </w:r>
    </w:p>
    <w:p w:rsidR="00AA4AF5" w:rsidRPr="00AA4AF5" w:rsidRDefault="00AA4AF5" w:rsidP="00AA4AF5">
      <w:pPr>
        <w:ind w:firstLine="708"/>
        <w:jc w:val="both"/>
        <w:rPr>
          <w:sz w:val="28"/>
          <w:szCs w:val="28"/>
        </w:rPr>
      </w:pPr>
      <w:r w:rsidRPr="00AA4AF5">
        <w:rPr>
          <w:sz w:val="28"/>
          <w:szCs w:val="28"/>
        </w:rPr>
        <w:t xml:space="preserve">6. </w:t>
      </w:r>
      <w:proofErr w:type="gramStart"/>
      <w:r w:rsidRPr="00AA4AF5">
        <w:rPr>
          <w:sz w:val="28"/>
          <w:szCs w:val="28"/>
        </w:rPr>
        <w:t>Целевые субсидии, потребность в использовании которых в текущем финансовом году отсутствует, за три рабочих дня до завершения текущего финансового года подлежат перечислению бюджетными и автономными учреждениями с казначейского счета №03234 «Средства муниципальных бюджетных и автономных учреждений» на лицевой счет соответствующего органа, осуществляющего функции и полномочия учредителя (главного распорядителя средств бюджета Рыбасовского сельского поселения Сальского района), открытый на казначейском счете №03231</w:t>
      </w:r>
      <w:proofErr w:type="gramEnd"/>
      <w:r w:rsidRPr="00AA4AF5">
        <w:rPr>
          <w:sz w:val="28"/>
          <w:szCs w:val="28"/>
        </w:rPr>
        <w:t xml:space="preserve"> «Средства местных бюджетов».</w:t>
      </w:r>
    </w:p>
    <w:p w:rsidR="00AA4AF5" w:rsidRPr="00AA4AF5" w:rsidRDefault="00AA4AF5" w:rsidP="00AA4AF5">
      <w:pPr>
        <w:ind w:firstLine="708"/>
        <w:jc w:val="both"/>
        <w:rPr>
          <w:sz w:val="28"/>
          <w:szCs w:val="28"/>
        </w:rPr>
      </w:pPr>
      <w:r w:rsidRPr="00AA4AF5">
        <w:rPr>
          <w:sz w:val="28"/>
          <w:szCs w:val="28"/>
        </w:rPr>
        <w:t xml:space="preserve">7. </w:t>
      </w:r>
      <w:proofErr w:type="gramStart"/>
      <w:r w:rsidRPr="00AA4AF5">
        <w:rPr>
          <w:sz w:val="28"/>
          <w:szCs w:val="28"/>
        </w:rPr>
        <w:t>Остатки неиспользованных предельных объемов финансирования для кассовых выплат из бюджета Рыбасовского сельского поселения Сальского района текущего финансового года, отраженные на лицевых счетах, открытых в Управлении Федерального казначейства по Ростовской области главным распорядителям, получателям средств бюджета Рыбасовского сельского поселения Сальского района и главным администраторам источников финансирования дефицита бюджета Рыбасовского сельского поселения Сальского района, не подлежат учету на указанных лицевых счетах в</w:t>
      </w:r>
      <w:proofErr w:type="gramEnd"/>
      <w:r w:rsidRPr="00AA4AF5">
        <w:rPr>
          <w:sz w:val="28"/>
          <w:szCs w:val="28"/>
        </w:rPr>
        <w:t xml:space="preserve"> </w:t>
      </w:r>
      <w:proofErr w:type="gramStart"/>
      <w:r w:rsidRPr="00AA4AF5">
        <w:rPr>
          <w:sz w:val="28"/>
          <w:szCs w:val="28"/>
        </w:rPr>
        <w:t>качестве</w:t>
      </w:r>
      <w:proofErr w:type="gramEnd"/>
      <w:r w:rsidRPr="00AA4AF5">
        <w:rPr>
          <w:sz w:val="28"/>
          <w:szCs w:val="28"/>
        </w:rPr>
        <w:t xml:space="preserve"> остатков  на начало  очередного финансового года.</w:t>
      </w:r>
    </w:p>
    <w:p w:rsidR="00AA4AF5" w:rsidRPr="00AA4AF5" w:rsidRDefault="00AA4AF5" w:rsidP="00AA4AF5">
      <w:pPr>
        <w:ind w:firstLine="708"/>
        <w:jc w:val="both"/>
        <w:rPr>
          <w:sz w:val="28"/>
          <w:szCs w:val="28"/>
        </w:rPr>
      </w:pPr>
      <w:r w:rsidRPr="00AA4AF5">
        <w:rPr>
          <w:sz w:val="28"/>
          <w:szCs w:val="28"/>
        </w:rPr>
        <w:t>8. Наличие остатков денежных средств на банковских счетах, в кассе, на расчетных (дебетовых) картах получателей средств бюджета Рыбасовского сельского поселения Сальского района, денежных сре</w:t>
      </w:r>
      <w:proofErr w:type="gramStart"/>
      <w:r w:rsidRPr="00AA4AF5">
        <w:rPr>
          <w:sz w:val="28"/>
          <w:szCs w:val="28"/>
        </w:rPr>
        <w:t>дств в п</w:t>
      </w:r>
      <w:proofErr w:type="gramEnd"/>
      <w:r w:rsidRPr="00AA4AF5">
        <w:rPr>
          <w:sz w:val="28"/>
          <w:szCs w:val="28"/>
        </w:rPr>
        <w:t>ути  по бюджетной деятельности на начало очередного финансового года не допускается.</w:t>
      </w:r>
    </w:p>
    <w:p w:rsidR="00AA4AF5" w:rsidRPr="00AA4AF5" w:rsidRDefault="00AA4AF5" w:rsidP="00AA4AF5">
      <w:pPr>
        <w:ind w:firstLine="708"/>
        <w:jc w:val="both"/>
        <w:rPr>
          <w:sz w:val="28"/>
          <w:szCs w:val="28"/>
        </w:rPr>
      </w:pPr>
      <w:r w:rsidRPr="00AA4AF5">
        <w:rPr>
          <w:sz w:val="28"/>
          <w:szCs w:val="28"/>
        </w:rPr>
        <w:t xml:space="preserve">Наличие остатков денежных средств в кассе допускается </w:t>
      </w:r>
      <w:proofErr w:type="gramStart"/>
      <w:r w:rsidRPr="00AA4AF5">
        <w:rPr>
          <w:sz w:val="28"/>
          <w:szCs w:val="28"/>
        </w:rPr>
        <w:t>для осуществления деятельности в нерабочие праздничные дни в Российской Федерации в январе очередного финансового года с разрешения</w:t>
      </w:r>
      <w:proofErr w:type="gramEnd"/>
      <w:r w:rsidRPr="00AA4AF5">
        <w:rPr>
          <w:sz w:val="28"/>
          <w:szCs w:val="28"/>
        </w:rPr>
        <w:t xml:space="preserve"> Администрации Рыбасовского сельского поселения.</w:t>
      </w:r>
    </w:p>
    <w:p w:rsidR="00AA4AF5" w:rsidRPr="00AA4AF5" w:rsidRDefault="00AA4AF5" w:rsidP="00AA4AF5">
      <w:pPr>
        <w:pStyle w:val="ConsPlusNormal"/>
        <w:jc w:val="both"/>
      </w:pPr>
      <w:r w:rsidRPr="00AA4AF5">
        <w:t xml:space="preserve">          </w:t>
      </w:r>
      <w:proofErr w:type="gramStart"/>
      <w:r w:rsidRPr="00AA4AF5">
        <w:t>Неиспользованные денежные средства, за исключением денежных средств, необходимых для осуществления выплат в последние два рабочих дня текущего финансового года,  подлежат сдаче получателями средств бюджета Рыбасовского сельского поселения Сальского района на счета № 40116 «Средства для выплаты наличных денег бюджетополучателям» не позднее, чем за два последних рабочих дня до окончания текущего финансового года в порядке, установленном приказом Казначейства России  от 15.05.2020 №22н</w:t>
      </w:r>
      <w:proofErr w:type="gramEnd"/>
      <w:r w:rsidRPr="00AA4AF5">
        <w:t xml:space="preserve">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AA4AF5" w:rsidRPr="00AA4AF5" w:rsidRDefault="00AA4AF5" w:rsidP="00AA4AF5">
      <w:pPr>
        <w:pStyle w:val="a5"/>
        <w:ind w:firstLine="540"/>
        <w:jc w:val="both"/>
        <w:rPr>
          <w:b w:val="0"/>
          <w:szCs w:val="28"/>
        </w:rPr>
      </w:pPr>
      <w:r w:rsidRPr="00AA4AF5">
        <w:rPr>
          <w:b w:val="0"/>
          <w:szCs w:val="28"/>
        </w:rPr>
        <w:t>Управление Федерального казначейства по Ростовской области в последний рабочий день текущего финансового года перечисляют платежными поручениями неиспользованные остатки средств на счетах № 40116:</w:t>
      </w:r>
    </w:p>
    <w:p w:rsidR="00AA4AF5" w:rsidRPr="00AA4AF5" w:rsidRDefault="00AA4AF5" w:rsidP="00AA4AF5">
      <w:pPr>
        <w:pStyle w:val="a5"/>
        <w:ind w:firstLine="540"/>
        <w:jc w:val="both"/>
        <w:rPr>
          <w:b w:val="0"/>
          <w:szCs w:val="28"/>
        </w:rPr>
      </w:pPr>
      <w:r w:rsidRPr="00AA4AF5">
        <w:rPr>
          <w:b w:val="0"/>
          <w:szCs w:val="28"/>
        </w:rPr>
        <w:lastRenderedPageBreak/>
        <w:t>- сложившиеся за счет средств бюджета Рыбасовского сельского поселения Сальского района - на казначейский счет №03231 «Средства местных бюджетов»;</w:t>
      </w:r>
    </w:p>
    <w:p w:rsidR="00AA4AF5" w:rsidRPr="00AA4AF5" w:rsidRDefault="00AA4AF5" w:rsidP="00AA4AF5">
      <w:pPr>
        <w:pStyle w:val="ConsPlusNonformat"/>
        <w:ind w:firstLine="540"/>
        <w:jc w:val="both"/>
        <w:rPr>
          <w:rFonts w:ascii="Times New Roman" w:hAnsi="Times New Roman" w:cs="Times New Roman"/>
          <w:bCs/>
          <w:sz w:val="28"/>
          <w:szCs w:val="28"/>
        </w:rPr>
      </w:pPr>
      <w:r w:rsidRPr="00AA4AF5">
        <w:rPr>
          <w:rFonts w:ascii="Times New Roman" w:hAnsi="Times New Roman" w:cs="Times New Roman"/>
          <w:bCs/>
          <w:sz w:val="28"/>
          <w:szCs w:val="28"/>
        </w:rPr>
        <w:t>- сложившиеся за  счет средств,  поступающих во временное распоряжение  - на казначейский счет № 03232 «Средства, поступающие во временное распоряжение получателей средств местных бюджетов»;</w:t>
      </w:r>
    </w:p>
    <w:p w:rsidR="00AA4AF5" w:rsidRPr="00AA4AF5" w:rsidRDefault="00AA4AF5" w:rsidP="00AA4AF5">
      <w:pPr>
        <w:pStyle w:val="ConsPlusNonformat"/>
        <w:ind w:firstLine="540"/>
        <w:jc w:val="both"/>
        <w:rPr>
          <w:rFonts w:ascii="Times New Roman" w:hAnsi="Times New Roman" w:cs="Times New Roman"/>
          <w:bCs/>
          <w:sz w:val="28"/>
          <w:szCs w:val="28"/>
        </w:rPr>
      </w:pPr>
      <w:r w:rsidRPr="00AA4AF5">
        <w:rPr>
          <w:rFonts w:ascii="Times New Roman" w:hAnsi="Times New Roman" w:cs="Times New Roman"/>
          <w:bCs/>
          <w:sz w:val="28"/>
          <w:szCs w:val="28"/>
        </w:rPr>
        <w:t xml:space="preserve">- сложившиеся за счет средств бюджетных и автономных учреждений – на казначейский счет № 03234 «Счета муниципальных бюджетных и автономных  учреждений». </w:t>
      </w:r>
    </w:p>
    <w:p w:rsidR="00AA4AF5" w:rsidRPr="00AA4AF5" w:rsidRDefault="00AA4AF5" w:rsidP="00AA4AF5">
      <w:pPr>
        <w:ind w:firstLine="708"/>
        <w:jc w:val="both"/>
        <w:rPr>
          <w:sz w:val="28"/>
          <w:szCs w:val="28"/>
        </w:rPr>
      </w:pPr>
      <w:r w:rsidRPr="00AA4AF5">
        <w:rPr>
          <w:sz w:val="28"/>
          <w:szCs w:val="28"/>
        </w:rPr>
        <w:t>9. После 1 января  очередного финансового года Администрацией Рыбасовского сельского поселения документы на изменение целевого назначения бюджетных ассигнований, лимитов бюджетных обязательств и предельных объемов финансирования по расходам, бюджетных ассигнований по источникам финансирования дефицита бюджета Рыбасовского сельского поселения Сальского района завершенного финансового года не принимаются.</w:t>
      </w:r>
    </w:p>
    <w:p w:rsidR="00AA4AF5" w:rsidRPr="00AA4AF5" w:rsidRDefault="00AA4AF5" w:rsidP="00AA4AF5">
      <w:pPr>
        <w:ind w:firstLine="708"/>
        <w:jc w:val="both"/>
        <w:rPr>
          <w:sz w:val="28"/>
          <w:szCs w:val="28"/>
        </w:rPr>
      </w:pPr>
      <w:r w:rsidRPr="00AA4AF5">
        <w:rPr>
          <w:sz w:val="28"/>
          <w:szCs w:val="28"/>
        </w:rPr>
        <w:t xml:space="preserve">10. Суммы, поступившие в бюджет Рыбасовского сельского поселения Сальского района от распределения в установленном порядке Управлением Федерального казначейства по Ростовской области поступлений завершенного финансового года, зачисляются в установленном порядке на счет № 40104 «Единый казначейский счет» (казначейский счет № 03231 «Средства местных бюджетов») в первые пять рабочих дней очередного финансового </w:t>
      </w:r>
      <w:proofErr w:type="gramStart"/>
      <w:r w:rsidRPr="00AA4AF5">
        <w:rPr>
          <w:sz w:val="28"/>
          <w:szCs w:val="28"/>
        </w:rPr>
        <w:t>года</w:t>
      </w:r>
      <w:proofErr w:type="gramEnd"/>
      <w:r w:rsidRPr="00AA4AF5">
        <w:rPr>
          <w:sz w:val="28"/>
          <w:szCs w:val="28"/>
        </w:rPr>
        <w:t xml:space="preserve"> и учитываются как доходы бюджета Рыбасовского сельского поселения Сальского района завершенного финансового года.</w:t>
      </w:r>
    </w:p>
    <w:p w:rsidR="00AA4AF5" w:rsidRPr="00AA4AF5" w:rsidRDefault="00AA4AF5" w:rsidP="00AA4AF5">
      <w:pPr>
        <w:pStyle w:val="11"/>
        <w:shd w:val="clear" w:color="auto" w:fill="auto"/>
        <w:spacing w:after="0" w:line="240" w:lineRule="auto"/>
        <w:ind w:right="20" w:firstLine="851"/>
        <w:jc w:val="left"/>
        <w:rPr>
          <w:rFonts w:ascii="Times New Roman" w:hAnsi="Times New Roman" w:cs="Times New Roman"/>
          <w:sz w:val="28"/>
          <w:szCs w:val="28"/>
        </w:rPr>
      </w:pPr>
      <w:r w:rsidRPr="00AA4AF5">
        <w:rPr>
          <w:rFonts w:ascii="Times New Roman" w:hAnsi="Times New Roman" w:cs="Times New Roman"/>
          <w:sz w:val="28"/>
          <w:szCs w:val="28"/>
        </w:rPr>
        <w:t xml:space="preserve">11. </w:t>
      </w:r>
      <w:proofErr w:type="gramStart"/>
      <w:r w:rsidRPr="00AA4AF5">
        <w:rPr>
          <w:rFonts w:ascii="Times New Roman" w:hAnsi="Times New Roman" w:cs="Times New Roman"/>
          <w:sz w:val="28"/>
          <w:szCs w:val="28"/>
        </w:rPr>
        <w:t>Средства бюджета Рыбасовского сельского поселения Сальского района завершенного финансового года, поступившие на счет № 03231 в очередном финансовом году, подлежат перечислению в доход бюджета Рыбасовского сельского поселения Сальского района в порядке, установленном для возврата дебиторской задолженности прошлых лет получателей средств  бюджета Рыбасовского сельского поселения Сальского района, за исключением перечисления средств бюджета 2021 года, направленных на осуществление социальных выплат в соответствии с</w:t>
      </w:r>
      <w:proofErr w:type="gramEnd"/>
      <w:r w:rsidRPr="00AA4AF5">
        <w:rPr>
          <w:rFonts w:ascii="Times New Roman" w:hAnsi="Times New Roman" w:cs="Times New Roman"/>
          <w:sz w:val="28"/>
          <w:szCs w:val="28"/>
        </w:rPr>
        <w:t xml:space="preserve"> законодательством Российской Федерации, и возвращенных в 2022 году подразделениями Банка России или кредитными организациями на счет № 03231 по причине неверного указания в платежных поручениях реквизитов получателя платежа.     </w:t>
      </w:r>
    </w:p>
    <w:p w:rsidR="00AA4AF5" w:rsidRPr="00AA4AF5" w:rsidRDefault="00AA4AF5" w:rsidP="00AA4AF5">
      <w:pPr>
        <w:pStyle w:val="11"/>
        <w:shd w:val="clear" w:color="auto" w:fill="auto"/>
        <w:spacing w:after="0" w:line="240" w:lineRule="auto"/>
        <w:ind w:right="20" w:firstLine="851"/>
        <w:jc w:val="left"/>
        <w:rPr>
          <w:rFonts w:ascii="Times New Roman" w:hAnsi="Times New Roman" w:cs="Times New Roman"/>
          <w:sz w:val="28"/>
          <w:szCs w:val="28"/>
        </w:rPr>
      </w:pPr>
      <w:r w:rsidRPr="00AA4AF5">
        <w:rPr>
          <w:rFonts w:ascii="Times New Roman" w:hAnsi="Times New Roman" w:cs="Times New Roman"/>
          <w:sz w:val="28"/>
          <w:szCs w:val="28"/>
        </w:rPr>
        <w:t xml:space="preserve"> Представление получателями средств местного бюджета в УФК по Ростовской области платежных документов для перечисления по уточненным реквизитам </w:t>
      </w:r>
      <w:proofErr w:type="gramStart"/>
      <w:r w:rsidRPr="00AA4AF5">
        <w:rPr>
          <w:rFonts w:ascii="Times New Roman" w:hAnsi="Times New Roman" w:cs="Times New Roman"/>
          <w:sz w:val="28"/>
          <w:szCs w:val="28"/>
        </w:rPr>
        <w:t>средств, возвращенных по причине неверного указания в платежных поручениях реквизитов получателя платежа осуществляется</w:t>
      </w:r>
      <w:proofErr w:type="gramEnd"/>
      <w:r w:rsidRPr="00AA4AF5">
        <w:rPr>
          <w:rFonts w:ascii="Times New Roman" w:hAnsi="Times New Roman" w:cs="Times New Roman"/>
          <w:sz w:val="28"/>
          <w:szCs w:val="28"/>
        </w:rPr>
        <w:t xml:space="preserve"> в январе 2022 года, но не позднее 1 февраля  2022 года.</w:t>
      </w:r>
    </w:p>
    <w:p w:rsidR="00AA4AF5" w:rsidRDefault="00AA4AF5" w:rsidP="00AA4AF5">
      <w:pPr>
        <w:tabs>
          <w:tab w:val="left" w:pos="6660"/>
        </w:tabs>
        <w:jc w:val="both"/>
        <w:rPr>
          <w:sz w:val="28"/>
          <w:szCs w:val="28"/>
        </w:rPr>
      </w:pPr>
    </w:p>
    <w:p w:rsidR="00AA4AF5" w:rsidRDefault="00AA4AF5" w:rsidP="00AA4AF5">
      <w:pPr>
        <w:jc w:val="both"/>
        <w:rPr>
          <w:sz w:val="28"/>
          <w:szCs w:val="28"/>
        </w:rPr>
      </w:pPr>
    </w:p>
    <w:p w:rsidR="007F395D" w:rsidRDefault="00AA4AF5"/>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8DA"/>
    <w:multiLevelType w:val="multilevel"/>
    <w:tmpl w:val="88AA89E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32"/>
    <w:rsid w:val="003870C7"/>
    <w:rsid w:val="00504CD0"/>
    <w:rsid w:val="00AA4AF5"/>
    <w:rsid w:val="00DE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4AF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AF5"/>
    <w:rPr>
      <w:rFonts w:ascii="Times New Roman" w:eastAsia="Times New Roman" w:hAnsi="Times New Roman" w:cs="Times New Roman"/>
      <w:sz w:val="28"/>
      <w:szCs w:val="24"/>
      <w:lang w:eastAsia="ru-RU"/>
    </w:rPr>
  </w:style>
  <w:style w:type="paragraph" w:styleId="a3">
    <w:name w:val="Title"/>
    <w:basedOn w:val="a"/>
    <w:link w:val="a4"/>
    <w:qFormat/>
    <w:rsid w:val="00AA4AF5"/>
    <w:pPr>
      <w:jc w:val="center"/>
    </w:pPr>
    <w:rPr>
      <w:b/>
      <w:sz w:val="28"/>
      <w:szCs w:val="20"/>
    </w:rPr>
  </w:style>
  <w:style w:type="character" w:customStyle="1" w:styleId="a4">
    <w:name w:val="Название Знак"/>
    <w:basedOn w:val="a0"/>
    <w:link w:val="a3"/>
    <w:rsid w:val="00AA4AF5"/>
    <w:rPr>
      <w:rFonts w:ascii="Times New Roman" w:eastAsia="Times New Roman" w:hAnsi="Times New Roman" w:cs="Times New Roman"/>
      <w:b/>
      <w:sz w:val="28"/>
      <w:szCs w:val="20"/>
      <w:lang w:eastAsia="ru-RU"/>
    </w:rPr>
  </w:style>
  <w:style w:type="paragraph" w:styleId="a5">
    <w:name w:val="Subtitle"/>
    <w:basedOn w:val="a"/>
    <w:link w:val="a6"/>
    <w:qFormat/>
    <w:rsid w:val="00AA4AF5"/>
    <w:pPr>
      <w:jc w:val="center"/>
    </w:pPr>
    <w:rPr>
      <w:b/>
      <w:bCs/>
      <w:sz w:val="28"/>
    </w:rPr>
  </w:style>
  <w:style w:type="character" w:customStyle="1" w:styleId="a6">
    <w:name w:val="Подзаголовок Знак"/>
    <w:basedOn w:val="a0"/>
    <w:link w:val="a5"/>
    <w:rsid w:val="00AA4AF5"/>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AA4A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_"/>
    <w:basedOn w:val="a0"/>
    <w:link w:val="11"/>
    <w:locked/>
    <w:rsid w:val="00AA4AF5"/>
    <w:rPr>
      <w:sz w:val="27"/>
      <w:szCs w:val="27"/>
      <w:shd w:val="clear" w:color="auto" w:fill="FFFFFF"/>
    </w:rPr>
  </w:style>
  <w:style w:type="paragraph" w:customStyle="1" w:styleId="11">
    <w:name w:val="Основной текст1"/>
    <w:basedOn w:val="a"/>
    <w:link w:val="a7"/>
    <w:rsid w:val="00AA4AF5"/>
    <w:pPr>
      <w:widowControl w:val="0"/>
      <w:shd w:val="clear" w:color="auto" w:fill="FFFFFF"/>
      <w:spacing w:after="480" w:line="307" w:lineRule="exact"/>
      <w:jc w:val="center"/>
    </w:pPr>
    <w:rPr>
      <w:rFonts w:asciiTheme="minorHAnsi" w:eastAsiaTheme="minorHAnsi" w:hAnsiTheme="minorHAnsi" w:cstheme="minorBidi"/>
      <w:sz w:val="27"/>
      <w:szCs w:val="27"/>
      <w:lang w:eastAsia="en-US"/>
    </w:rPr>
  </w:style>
  <w:style w:type="paragraph" w:customStyle="1" w:styleId="ConsPlusNormal">
    <w:name w:val="ConsPlusNormal"/>
    <w:rsid w:val="00AA4AF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4AF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4AF5"/>
    <w:rPr>
      <w:rFonts w:ascii="Times New Roman" w:eastAsia="Times New Roman" w:hAnsi="Times New Roman" w:cs="Times New Roman"/>
      <w:sz w:val="28"/>
      <w:szCs w:val="24"/>
      <w:lang w:eastAsia="ru-RU"/>
    </w:rPr>
  </w:style>
  <w:style w:type="paragraph" w:styleId="a3">
    <w:name w:val="Title"/>
    <w:basedOn w:val="a"/>
    <w:link w:val="a4"/>
    <w:qFormat/>
    <w:rsid w:val="00AA4AF5"/>
    <w:pPr>
      <w:jc w:val="center"/>
    </w:pPr>
    <w:rPr>
      <w:b/>
      <w:sz w:val="28"/>
      <w:szCs w:val="20"/>
    </w:rPr>
  </w:style>
  <w:style w:type="character" w:customStyle="1" w:styleId="a4">
    <w:name w:val="Название Знак"/>
    <w:basedOn w:val="a0"/>
    <w:link w:val="a3"/>
    <w:rsid w:val="00AA4AF5"/>
    <w:rPr>
      <w:rFonts w:ascii="Times New Roman" w:eastAsia="Times New Roman" w:hAnsi="Times New Roman" w:cs="Times New Roman"/>
      <w:b/>
      <w:sz w:val="28"/>
      <w:szCs w:val="20"/>
      <w:lang w:eastAsia="ru-RU"/>
    </w:rPr>
  </w:style>
  <w:style w:type="paragraph" w:styleId="a5">
    <w:name w:val="Subtitle"/>
    <w:basedOn w:val="a"/>
    <w:link w:val="a6"/>
    <w:qFormat/>
    <w:rsid w:val="00AA4AF5"/>
    <w:pPr>
      <w:jc w:val="center"/>
    </w:pPr>
    <w:rPr>
      <w:b/>
      <w:bCs/>
      <w:sz w:val="28"/>
    </w:rPr>
  </w:style>
  <w:style w:type="character" w:customStyle="1" w:styleId="a6">
    <w:name w:val="Подзаголовок Знак"/>
    <w:basedOn w:val="a0"/>
    <w:link w:val="a5"/>
    <w:rsid w:val="00AA4AF5"/>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AA4AF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_"/>
    <w:basedOn w:val="a0"/>
    <w:link w:val="11"/>
    <w:locked/>
    <w:rsid w:val="00AA4AF5"/>
    <w:rPr>
      <w:sz w:val="27"/>
      <w:szCs w:val="27"/>
      <w:shd w:val="clear" w:color="auto" w:fill="FFFFFF"/>
    </w:rPr>
  </w:style>
  <w:style w:type="paragraph" w:customStyle="1" w:styleId="11">
    <w:name w:val="Основной текст1"/>
    <w:basedOn w:val="a"/>
    <w:link w:val="a7"/>
    <w:rsid w:val="00AA4AF5"/>
    <w:pPr>
      <w:widowControl w:val="0"/>
      <w:shd w:val="clear" w:color="auto" w:fill="FFFFFF"/>
      <w:spacing w:after="480" w:line="307" w:lineRule="exact"/>
      <w:jc w:val="center"/>
    </w:pPr>
    <w:rPr>
      <w:rFonts w:asciiTheme="minorHAnsi" w:eastAsiaTheme="minorHAnsi" w:hAnsiTheme="minorHAnsi" w:cstheme="minorBidi"/>
      <w:sz w:val="27"/>
      <w:szCs w:val="27"/>
      <w:lang w:eastAsia="en-US"/>
    </w:rPr>
  </w:style>
  <w:style w:type="paragraph" w:customStyle="1" w:styleId="ConsPlusNormal">
    <w:name w:val="ConsPlusNormal"/>
    <w:rsid w:val="00AA4AF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2021-12-16T05:00:00Z</cp:lastPrinted>
  <dcterms:created xsi:type="dcterms:W3CDTF">2021-12-16T05:00:00Z</dcterms:created>
  <dcterms:modified xsi:type="dcterms:W3CDTF">2021-12-16T05:01:00Z</dcterms:modified>
</cp:coreProperties>
</file>