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8" w:rsidRPr="00BA0160" w:rsidRDefault="00DB7AD8" w:rsidP="00DB7A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DB7AD8" w:rsidRPr="00BA0160" w:rsidRDefault="00DB7AD8" w:rsidP="00DB7A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DB7AD8" w:rsidRPr="00BA0160" w:rsidRDefault="00DB7AD8" w:rsidP="00DB7A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DB7AD8" w:rsidRPr="00BA0160" w:rsidRDefault="00DB7AD8" w:rsidP="00DB7A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187192">
        <w:rPr>
          <w:rFonts w:ascii="Times New Roman" w:hAnsi="Times New Roman"/>
          <w:sz w:val="28"/>
          <w:szCs w:val="28"/>
        </w:rPr>
        <w:t>Рыбасовского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7AD8" w:rsidRDefault="00DB7AD8" w:rsidP="00DB7AD8">
      <w:pPr>
        <w:jc w:val="center"/>
        <w:rPr>
          <w:b/>
          <w:sz w:val="16"/>
          <w:szCs w:val="16"/>
          <w:highlight w:val="yellow"/>
        </w:rPr>
      </w:pPr>
    </w:p>
    <w:p w:rsidR="00DB7AD8" w:rsidRPr="00BA0160" w:rsidRDefault="00DB7AD8" w:rsidP="00DB7AD8">
      <w:pPr>
        <w:jc w:val="center"/>
        <w:rPr>
          <w:b/>
          <w:sz w:val="16"/>
          <w:szCs w:val="16"/>
          <w:highlight w:val="yello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7620</wp:posOffset>
                </wp:positionV>
                <wp:extent cx="6108065" cy="0"/>
                <wp:effectExtent l="20320" t="24130" r="24765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6pt" to="48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" strokeweight="1.06mm">
                <v:stroke joinstyle="miter" endcap="square"/>
              </v:line>
            </w:pict>
          </mc:Fallback>
        </mc:AlternateContent>
      </w:r>
    </w:p>
    <w:p w:rsidR="00DB7AD8" w:rsidRPr="00292C84" w:rsidRDefault="00DB7AD8" w:rsidP="00DB7AD8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:rsidR="00DB7AD8" w:rsidRDefault="00DB7AD8" w:rsidP="00DB7AD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DB7AD8" w:rsidTr="001709D8">
        <w:tc>
          <w:tcPr>
            <w:tcW w:w="4819" w:type="dxa"/>
          </w:tcPr>
          <w:p w:rsidR="00DB7AD8" w:rsidRPr="001B17F3" w:rsidRDefault="00DB7AD8" w:rsidP="001709D8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02</w:t>
            </w:r>
            <w:r w:rsidRPr="001B17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DB7AD8" w:rsidRPr="001B17F3" w:rsidRDefault="00DB7AD8" w:rsidP="001709D8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187192">
              <w:rPr>
                <w:sz w:val="28"/>
                <w:szCs w:val="28"/>
              </w:rPr>
              <w:t xml:space="preserve">  40/1</w:t>
            </w:r>
          </w:p>
        </w:tc>
      </w:tr>
      <w:tr w:rsidR="00DB7AD8" w:rsidTr="001709D8">
        <w:tc>
          <w:tcPr>
            <w:tcW w:w="9639" w:type="dxa"/>
            <w:gridSpan w:val="2"/>
          </w:tcPr>
          <w:p w:rsidR="00DB7AD8" w:rsidRPr="001B17F3" w:rsidRDefault="00187192" w:rsidP="001709D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Рыбасово</w:t>
            </w:r>
          </w:p>
        </w:tc>
      </w:tr>
    </w:tbl>
    <w:p w:rsidR="00DB7AD8" w:rsidRDefault="00DB7AD8" w:rsidP="00DB7AD8">
      <w:pPr>
        <w:ind w:right="4392"/>
        <w:jc w:val="both"/>
        <w:rPr>
          <w:sz w:val="28"/>
          <w:szCs w:val="28"/>
        </w:rPr>
      </w:pPr>
    </w:p>
    <w:p w:rsidR="00DB7AD8" w:rsidRDefault="00DB7AD8" w:rsidP="00DB7AD8">
      <w:pPr>
        <w:pStyle w:val="a3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Об утверждении Положения о комиссии </w:t>
      </w:r>
    </w:p>
    <w:p w:rsidR="00DB7AD8" w:rsidRPr="00726CBD" w:rsidRDefault="00DB7AD8" w:rsidP="00DB7AD8">
      <w:pPr>
        <w:pStyle w:val="a3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по противодействию коррупции</w:t>
      </w:r>
    </w:p>
    <w:p w:rsidR="00DB7AD8" w:rsidRDefault="00DB7AD8" w:rsidP="00DB7AD8">
      <w:pPr>
        <w:pStyle w:val="a3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 в </w:t>
      </w:r>
      <w:proofErr w:type="spellStart"/>
      <w:r w:rsidR="00187192">
        <w:rPr>
          <w:rFonts w:eastAsia="Times New Roman"/>
          <w:sz w:val="28"/>
          <w:szCs w:val="28"/>
        </w:rPr>
        <w:t>Рыбасовскогом</w:t>
      </w:r>
      <w:proofErr w:type="spellEnd"/>
      <w:r w:rsidRPr="00726CBD">
        <w:rPr>
          <w:rFonts w:eastAsia="Times New Roman"/>
          <w:sz w:val="28"/>
          <w:szCs w:val="28"/>
        </w:rPr>
        <w:t xml:space="preserve"> сельском поселении </w:t>
      </w:r>
    </w:p>
    <w:p w:rsidR="00DB7AD8" w:rsidRPr="00681BE0" w:rsidRDefault="00DB7AD8" w:rsidP="00DB7AD8">
      <w:pPr>
        <w:pStyle w:val="a3"/>
        <w:rPr>
          <w:rFonts w:eastAsia="Times New Roman"/>
          <w:sz w:val="28"/>
          <w:szCs w:val="28"/>
        </w:rPr>
      </w:pPr>
    </w:p>
    <w:p w:rsidR="00DB7AD8" w:rsidRPr="00726CBD" w:rsidRDefault="00DB7AD8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726CBD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</w:t>
      </w:r>
      <w:r>
        <w:rPr>
          <w:sz w:val="28"/>
          <w:szCs w:val="28"/>
          <w:lang w:eastAsia="ar-SA"/>
        </w:rPr>
        <w:t xml:space="preserve">, </w:t>
      </w:r>
      <w:r w:rsidRPr="00726CBD">
        <w:rPr>
          <w:sz w:val="28"/>
          <w:szCs w:val="28"/>
        </w:rPr>
        <w:t xml:space="preserve"> целях борьбы с коррупцией в </w:t>
      </w:r>
      <w:r w:rsidR="00187192">
        <w:rPr>
          <w:sz w:val="28"/>
          <w:szCs w:val="28"/>
        </w:rPr>
        <w:t>Рыбасовском</w:t>
      </w:r>
      <w:r w:rsidRPr="00726CBD">
        <w:rPr>
          <w:sz w:val="28"/>
          <w:szCs w:val="28"/>
        </w:rPr>
        <w:t xml:space="preserve"> сельском поселении Администрация </w:t>
      </w:r>
      <w:r w:rsidR="00187192">
        <w:rPr>
          <w:sz w:val="28"/>
          <w:szCs w:val="28"/>
        </w:rPr>
        <w:t>Рыбасовского</w:t>
      </w:r>
      <w:r w:rsidRPr="00726CBD">
        <w:rPr>
          <w:sz w:val="28"/>
          <w:szCs w:val="28"/>
        </w:rPr>
        <w:t xml:space="preserve"> сельского поселения </w:t>
      </w:r>
    </w:p>
    <w:p w:rsidR="00DB7AD8" w:rsidRPr="00681BE0" w:rsidRDefault="00DB7AD8" w:rsidP="00DB7AD8">
      <w:pPr>
        <w:shd w:val="clear" w:color="auto" w:fill="FFFFFF"/>
        <w:spacing w:before="117" w:after="117"/>
        <w:ind w:firstLine="56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ПОСТАНОВЛЯЕТ:</w:t>
      </w:r>
    </w:p>
    <w:p w:rsidR="00DB7AD8" w:rsidRPr="00681BE0" w:rsidRDefault="00DB7AD8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1. Утвердить Положение о комиссии по противодействию коррупции в </w:t>
      </w:r>
      <w:r w:rsidR="00187192">
        <w:rPr>
          <w:sz w:val="28"/>
          <w:szCs w:val="28"/>
        </w:rPr>
        <w:t>Рыбасовском</w:t>
      </w:r>
      <w:r w:rsidRPr="00681BE0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1.</w:t>
      </w:r>
    </w:p>
    <w:p w:rsidR="00DB7AD8" w:rsidRDefault="00DB7AD8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2. Утвердить состав комиссии по противодействию коррупции в </w:t>
      </w:r>
      <w:r w:rsidR="00187192">
        <w:rPr>
          <w:sz w:val="28"/>
          <w:szCs w:val="28"/>
        </w:rPr>
        <w:t>Рыбасовском</w:t>
      </w:r>
      <w:r>
        <w:rPr>
          <w:sz w:val="28"/>
          <w:szCs w:val="28"/>
        </w:rPr>
        <w:t xml:space="preserve"> сельском поселении согласно приложению 2.</w:t>
      </w:r>
    </w:p>
    <w:p w:rsidR="00DB7AD8" w:rsidRPr="00681BE0" w:rsidRDefault="00187192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B7AD8">
        <w:rPr>
          <w:bCs/>
          <w:sz w:val="28"/>
          <w:szCs w:val="28"/>
        </w:rPr>
        <w:t xml:space="preserve">. </w:t>
      </w:r>
      <w:r w:rsidR="00DB7AD8" w:rsidRPr="00681BE0">
        <w:rPr>
          <w:spacing w:val="-1"/>
          <w:sz w:val="28"/>
          <w:szCs w:val="28"/>
        </w:rPr>
        <w:t>Обнародовать настоящее постановление на информационных стендах</w:t>
      </w:r>
      <w:r w:rsidR="00DB7AD8">
        <w:rPr>
          <w:spacing w:val="-1"/>
          <w:sz w:val="28"/>
          <w:szCs w:val="28"/>
        </w:rPr>
        <w:t xml:space="preserve"> в границах </w:t>
      </w:r>
      <w:r>
        <w:rPr>
          <w:spacing w:val="-1"/>
          <w:sz w:val="28"/>
          <w:szCs w:val="28"/>
        </w:rPr>
        <w:t>Рыбасовского</w:t>
      </w:r>
      <w:r w:rsidR="00DB7AD8">
        <w:rPr>
          <w:spacing w:val="-1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spacing w:val="-1"/>
          <w:sz w:val="28"/>
          <w:szCs w:val="28"/>
        </w:rPr>
        <w:t>Рыбасовского</w:t>
      </w:r>
      <w:r w:rsidR="00DB7AD8">
        <w:rPr>
          <w:spacing w:val="-1"/>
          <w:sz w:val="28"/>
          <w:szCs w:val="28"/>
        </w:rPr>
        <w:t xml:space="preserve"> сельского поселение в сети Интернет</w:t>
      </w:r>
    </w:p>
    <w:p w:rsidR="00DB7AD8" w:rsidRDefault="00187192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AD8" w:rsidRPr="00681BE0">
        <w:rPr>
          <w:sz w:val="28"/>
          <w:szCs w:val="28"/>
        </w:rPr>
        <w:t xml:space="preserve">. </w:t>
      </w:r>
      <w:proofErr w:type="gramStart"/>
      <w:r w:rsidR="00DB7AD8" w:rsidRPr="00681BE0">
        <w:rPr>
          <w:sz w:val="28"/>
          <w:szCs w:val="28"/>
        </w:rPr>
        <w:t>Контроль за</w:t>
      </w:r>
      <w:proofErr w:type="gramEnd"/>
      <w:r w:rsidR="00DB7AD8" w:rsidRPr="00681BE0">
        <w:rPr>
          <w:sz w:val="28"/>
          <w:szCs w:val="28"/>
        </w:rPr>
        <w:t xml:space="preserve"> исполне</w:t>
      </w:r>
      <w:r w:rsidR="00DB7AD8">
        <w:rPr>
          <w:sz w:val="28"/>
          <w:szCs w:val="28"/>
        </w:rPr>
        <w:t>нием постановления оставляю за собой.</w:t>
      </w:r>
    </w:p>
    <w:p w:rsidR="00DB7AD8" w:rsidRDefault="00DB7AD8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DB7AD8" w:rsidRDefault="00DB7AD8" w:rsidP="00DB7AD8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DB7AD8" w:rsidRPr="00726CBD" w:rsidRDefault="00DB7AD8" w:rsidP="00DB7AD8">
      <w:pPr>
        <w:pStyle w:val="a3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Глава Администрации</w:t>
      </w:r>
    </w:p>
    <w:p w:rsidR="00DB7AD8" w:rsidRPr="00726CBD" w:rsidRDefault="00187192" w:rsidP="00DB7A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Рыбасовского</w:t>
      </w:r>
      <w:r w:rsidR="00DB7AD8">
        <w:rPr>
          <w:rFonts w:eastAsia="Times New Roman"/>
          <w:sz w:val="28"/>
          <w:szCs w:val="28"/>
        </w:rPr>
        <w:t xml:space="preserve"> </w:t>
      </w:r>
      <w:r w:rsidR="00DB7AD8" w:rsidRPr="00726CBD">
        <w:rPr>
          <w:rFonts w:eastAsia="Times New Roman"/>
          <w:sz w:val="28"/>
          <w:szCs w:val="28"/>
        </w:rPr>
        <w:t xml:space="preserve"> сельского поселения                            </w:t>
      </w:r>
      <w:r>
        <w:rPr>
          <w:rFonts w:eastAsia="Times New Roman"/>
          <w:sz w:val="28"/>
          <w:szCs w:val="28"/>
        </w:rPr>
        <w:t>А.П.Неберикутин</w:t>
      </w:r>
    </w:p>
    <w:p w:rsidR="00DB7AD8" w:rsidRDefault="00DB7AD8" w:rsidP="00DB7AD8">
      <w:pPr>
        <w:pStyle w:val="a3"/>
        <w:rPr>
          <w:rFonts w:eastAsia="Times New Roman"/>
        </w:rPr>
      </w:pPr>
      <w:r w:rsidRPr="00681BE0">
        <w:rPr>
          <w:rFonts w:eastAsia="Times New Roman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jc w:val="right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187192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187192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187192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187192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Pr="00726CBD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lastRenderedPageBreak/>
        <w:t>Приложение 1</w:t>
      </w:r>
    </w:p>
    <w:p w:rsidR="00DB7AD8" w:rsidRPr="00726CBD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DB7AD8" w:rsidRPr="00726CBD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Рыбасовского</w:t>
      </w:r>
      <w:r w:rsidR="00DB7AD8">
        <w:rPr>
          <w:rFonts w:eastAsia="Times New Roman"/>
          <w:sz w:val="28"/>
          <w:szCs w:val="28"/>
        </w:rPr>
        <w:t xml:space="preserve"> </w:t>
      </w:r>
      <w:r w:rsidR="00DB7AD8"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DB7AD8" w:rsidRPr="00726CBD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02</w:t>
      </w:r>
      <w:r w:rsidRPr="00726CBD">
        <w:rPr>
          <w:rFonts w:eastAsia="Times New Roman"/>
          <w:sz w:val="28"/>
          <w:szCs w:val="28"/>
        </w:rPr>
        <w:t xml:space="preserve">.04.2021 № </w:t>
      </w:r>
      <w:r w:rsidR="00187192">
        <w:rPr>
          <w:rFonts w:eastAsia="Times New Roman"/>
          <w:sz w:val="28"/>
          <w:szCs w:val="28"/>
        </w:rPr>
        <w:t>40/1</w:t>
      </w:r>
    </w:p>
    <w:p w:rsidR="00DB7AD8" w:rsidRPr="00681BE0" w:rsidRDefault="00DB7AD8" w:rsidP="00DB7AD8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E10CF9" w:rsidRDefault="00DB7AD8" w:rsidP="00DB7AD8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81BE0">
        <w:rPr>
          <w:b/>
          <w:bCs/>
          <w:sz w:val="28"/>
          <w:szCs w:val="28"/>
        </w:rPr>
        <w:t xml:space="preserve">О КОМИССИИ </w:t>
      </w:r>
    </w:p>
    <w:p w:rsidR="00DB7AD8" w:rsidRDefault="00DB7AD8" w:rsidP="00DB7AD8">
      <w:pPr>
        <w:shd w:val="clear" w:color="auto" w:fill="FFFFFF"/>
        <w:spacing w:before="117" w:after="117"/>
        <w:jc w:val="center"/>
        <w:rPr>
          <w:b/>
          <w:bCs/>
          <w:sz w:val="28"/>
          <w:szCs w:val="28"/>
        </w:rPr>
      </w:pPr>
      <w:r w:rsidRPr="00681BE0">
        <w:rPr>
          <w:b/>
          <w:bCs/>
          <w:sz w:val="28"/>
          <w:szCs w:val="28"/>
        </w:rPr>
        <w:t>ПО ПРОТИВОДЕЙСТВИЮ КОРРУПЦИИ</w:t>
      </w:r>
    </w:p>
    <w:p w:rsidR="00DB7AD8" w:rsidRPr="00681BE0" w:rsidRDefault="00DB7AD8" w:rsidP="00DB7AD8">
      <w:pPr>
        <w:shd w:val="clear" w:color="auto" w:fill="FFFFFF"/>
        <w:spacing w:before="117" w:after="1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87192">
        <w:rPr>
          <w:b/>
          <w:bCs/>
          <w:sz w:val="28"/>
          <w:szCs w:val="28"/>
        </w:rPr>
        <w:t>РЫБАСОВСКОМ</w:t>
      </w:r>
      <w:r>
        <w:rPr>
          <w:b/>
          <w:bCs/>
          <w:sz w:val="28"/>
          <w:szCs w:val="28"/>
        </w:rPr>
        <w:t xml:space="preserve"> СЕЛЬСКОМ ПОСЕЛЕНИИ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726CBD" w:rsidRDefault="00DB7AD8" w:rsidP="00DB7AD8">
      <w:pPr>
        <w:pStyle w:val="a3"/>
        <w:jc w:val="center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1. Общие положения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</w:rPr>
      </w:pP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1.1. Комиссия по координации работы по противодействию коррупции в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(далее - комиссия) создается в целях противодействия коррупции в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и является постоянным действующим координационным органом при главе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1.2.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</w:t>
      </w:r>
      <w:r>
        <w:rPr>
          <w:rFonts w:eastAsia="Times New Roman"/>
          <w:sz w:val="28"/>
          <w:szCs w:val="28"/>
          <w:lang w:eastAsia="hi-IN" w:bidi="hi-IN"/>
        </w:rPr>
        <w:t>ое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сельское поселение» и муниципальными правовыми актами, а также настоящим Положением.</w:t>
      </w:r>
      <w:proofErr w:type="gramEnd"/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2. Основные задачи комиссии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>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2.3. Обеспечение координации деятельности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</w:t>
      </w:r>
      <w:r w:rsidRPr="00726CBD">
        <w:rPr>
          <w:rFonts w:eastAsia="Times New Roman"/>
          <w:b/>
          <w:bCs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2.4. Обеспечение согласованных действий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Рыбасовском</w:t>
      </w:r>
      <w:r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t>сельском поселении.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2.5. Обеспечение взаимодействия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2.6. Информирование общественности о проводимой Администрацией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работе по противодействию коррупции.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2.7. Участие в повышении правовой культуры граждан и антикоррупционной пропаганде.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3. Полномочия комиссии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  <w:r w:rsidRPr="00726CBD">
        <w:rPr>
          <w:rFonts w:eastAsia="Times New Roman"/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3.4. Организует: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вопросам противодействия коррупции;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разработку антикоррупционной программы (подпрограммы)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 планов мероприятий по противодействию коррупции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3.5. Рассматривает вопросы, в сфере противодействия коррупции.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контроля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реализацией муниципальной антикоррупционной программы (подпрограммы)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планов мероприятий по противодействию коррупции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3.8. Осуществляет антикоррупционный мониторинг.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4. Порядок формирования комиссии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или лицо, временно исполняющее его обязанности.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4.4.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структурных подразделений и отраслевых (функциональных) органов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территориальных органов федеральных государственных органов, члены общественного совета при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организаций и средств массовой информации.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</w:p>
    <w:p w:rsidR="00DB7AD8" w:rsidRPr="00726CBD" w:rsidRDefault="00DB7AD8" w:rsidP="00DB7AD8">
      <w:pPr>
        <w:pStyle w:val="a3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 Порядок работы комиссии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ind w:firstLine="70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даваться поручения главы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5.8. Председатель комиссии: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5.9. Обеспечение деятельности комиссии осуществляет специалист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 </w:t>
      </w:r>
      <w:r>
        <w:rPr>
          <w:rFonts w:eastAsia="Times New Roman"/>
          <w:sz w:val="28"/>
          <w:szCs w:val="28"/>
          <w:lang w:eastAsia="hi-IN" w:bidi="hi-IN"/>
        </w:rPr>
        <w:t xml:space="preserve"> и кадровой </w:t>
      </w:r>
      <w:r w:rsidRPr="00726CBD">
        <w:rPr>
          <w:rFonts w:eastAsia="Times New Roman"/>
          <w:sz w:val="28"/>
          <w:szCs w:val="28"/>
          <w:lang w:eastAsia="hi-IN" w:bidi="hi-IN"/>
        </w:rPr>
        <w:t>работе, ответственный за профилактику коррупционных и иных правонарушений.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</w:t>
      </w:r>
      <w:r>
        <w:rPr>
          <w:rFonts w:eastAsia="Times New Roman"/>
          <w:sz w:val="28"/>
          <w:szCs w:val="28"/>
          <w:lang w:eastAsia="hi-IN" w:bidi="hi-IN"/>
        </w:rPr>
        <w:t xml:space="preserve"> и правовой 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работе, ответственный за профилактику коррупционных и иных правонарушений и глава Администрации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В подготовке материалов к заседаниям комиссии могут принимать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участие государственные органы, Администрация </w:t>
      </w:r>
      <w:r w:rsidR="00187192">
        <w:rPr>
          <w:rFonts w:eastAsia="Times New Roman"/>
          <w:sz w:val="28"/>
          <w:szCs w:val="28"/>
          <w:lang w:eastAsia="hi-IN" w:bidi="hi-IN"/>
        </w:rPr>
        <w:t>Рыбасовского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поселения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позднее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5.11. Секретарь комиссии: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DB7AD8" w:rsidRPr="00726CBD" w:rsidRDefault="00DB7AD8" w:rsidP="00DB7AD8">
      <w:pPr>
        <w:pStyle w:val="a3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            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B7AD8" w:rsidRPr="00314476" w:rsidRDefault="00DB7AD8" w:rsidP="00DB7AD8">
      <w:pPr>
        <w:tabs>
          <w:tab w:val="left" w:pos="540"/>
        </w:tabs>
        <w:suppressAutoHyphens/>
        <w:jc w:val="center"/>
        <w:rPr>
          <w:rFonts w:ascii="Calibri" w:hAnsi="Calibri"/>
          <w:sz w:val="28"/>
          <w:szCs w:val="28"/>
          <w:lang w:eastAsia="ar-SA"/>
        </w:rPr>
      </w:pP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rPr>
          <w:rFonts w:eastAsia="Times New Roman"/>
          <w:sz w:val="28"/>
          <w:szCs w:val="28"/>
        </w:rPr>
      </w:pPr>
    </w:p>
    <w:p w:rsidR="00DB7AD8" w:rsidRDefault="00DB7AD8" w:rsidP="00DB7AD8">
      <w:pPr>
        <w:pStyle w:val="a3"/>
        <w:rPr>
          <w:rFonts w:eastAsia="Times New Roman"/>
          <w:sz w:val="28"/>
          <w:szCs w:val="28"/>
        </w:rPr>
      </w:pPr>
    </w:p>
    <w:p w:rsidR="00DB7AD8" w:rsidRPr="00726CBD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DB7AD8" w:rsidRPr="00726CBD" w:rsidRDefault="00DB7AD8" w:rsidP="00DB7AD8">
      <w:pPr>
        <w:pStyle w:val="a3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DB7AD8" w:rsidRPr="00726CBD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Рыбасовского</w:t>
      </w:r>
      <w:r w:rsidR="00DB7AD8"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DB7AD8" w:rsidRPr="00726CBD" w:rsidRDefault="00187192" w:rsidP="00DB7AD8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02.04.2021 № 40/1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726CBD" w:rsidRDefault="00DB7AD8" w:rsidP="00DB7AD8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>СОСТАВ</w:t>
      </w:r>
    </w:p>
    <w:p w:rsidR="00DB7AD8" w:rsidRPr="00726CBD" w:rsidRDefault="00DB7AD8" w:rsidP="00DB7AD8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726CBD">
        <w:rPr>
          <w:b/>
          <w:sz w:val="28"/>
          <w:szCs w:val="28"/>
        </w:rPr>
        <w:t>ПО ПРОТИВОДЕЙСТВИЮ КОРРУПЦИИ</w:t>
      </w:r>
    </w:p>
    <w:p w:rsidR="00DB7AD8" w:rsidRPr="00726CBD" w:rsidRDefault="00DB7AD8" w:rsidP="00DB7AD8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 xml:space="preserve">В </w:t>
      </w:r>
      <w:r w:rsidR="00187192">
        <w:rPr>
          <w:b/>
          <w:sz w:val="28"/>
          <w:szCs w:val="28"/>
        </w:rPr>
        <w:t>РЫБАСОВСКОМ</w:t>
      </w:r>
      <w:r w:rsidRPr="00726CBD">
        <w:rPr>
          <w:b/>
          <w:sz w:val="28"/>
          <w:szCs w:val="28"/>
        </w:rPr>
        <w:t xml:space="preserve">  СЕЛЬСКОМ ПОСЕЛЕНИИ 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Председатель:</w:t>
      </w:r>
    </w:p>
    <w:p w:rsidR="00DB7AD8" w:rsidRPr="007600DC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>Неберикутин Алексей Павлович</w:t>
      </w:r>
      <w:r w:rsidR="00DB7AD8">
        <w:rPr>
          <w:sz w:val="28"/>
          <w:szCs w:val="28"/>
        </w:rPr>
        <w:t xml:space="preserve"> (</w:t>
      </w:r>
      <w:r w:rsidR="00DB7AD8" w:rsidRPr="007600D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Рыбасовского</w:t>
      </w:r>
      <w:r w:rsidR="00DB7AD8" w:rsidRPr="007600DC">
        <w:rPr>
          <w:sz w:val="28"/>
          <w:szCs w:val="28"/>
        </w:rPr>
        <w:t xml:space="preserve"> сельского поселения)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Заместитель председателя:</w:t>
      </w:r>
    </w:p>
    <w:p w:rsidR="00DB7AD8" w:rsidRPr="007600DC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Светлана Ивановна</w:t>
      </w:r>
      <w:r w:rsidR="00DB7AD8">
        <w:rPr>
          <w:sz w:val="28"/>
          <w:szCs w:val="28"/>
        </w:rPr>
        <w:t xml:space="preserve">  (начальник финансово-экономического отдела Администрации </w:t>
      </w:r>
      <w:r>
        <w:rPr>
          <w:sz w:val="28"/>
          <w:szCs w:val="28"/>
        </w:rPr>
        <w:t>Рыбасовского</w:t>
      </w:r>
      <w:r w:rsidR="00DB7AD8">
        <w:rPr>
          <w:sz w:val="28"/>
          <w:szCs w:val="28"/>
        </w:rPr>
        <w:t xml:space="preserve"> сельского поселения</w:t>
      </w:r>
      <w:r w:rsidR="00DB7AD8" w:rsidRPr="007600DC">
        <w:rPr>
          <w:sz w:val="28"/>
          <w:szCs w:val="28"/>
        </w:rPr>
        <w:t>)</w:t>
      </w: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Секретарь:</w:t>
      </w:r>
    </w:p>
    <w:p w:rsidR="00DB7AD8" w:rsidRPr="00A66322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Глызина Татьяна Сергеевна </w:t>
      </w:r>
      <w:r w:rsidR="00DB7AD8">
        <w:rPr>
          <w:sz w:val="28"/>
          <w:szCs w:val="28"/>
        </w:rPr>
        <w:t xml:space="preserve"> (ведущий специалист по архивной, правовой и кадровой работе</w:t>
      </w:r>
      <w:r w:rsidR="00DB7AD8" w:rsidRPr="00942987">
        <w:rPr>
          <w:sz w:val="28"/>
          <w:szCs w:val="28"/>
        </w:rPr>
        <w:t xml:space="preserve"> </w:t>
      </w:r>
      <w:r w:rsidR="00DB7A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B7AD8">
        <w:rPr>
          <w:sz w:val="28"/>
          <w:szCs w:val="28"/>
        </w:rPr>
        <w:t xml:space="preserve"> сельского поселения)</w:t>
      </w:r>
    </w:p>
    <w:p w:rsidR="00DB7AD8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</w:p>
    <w:p w:rsidR="00DB7AD8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</w:p>
    <w:p w:rsidR="00DB7AD8" w:rsidRPr="00681BE0" w:rsidRDefault="00DB7AD8" w:rsidP="00DB7AD8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</w:t>
      </w:r>
      <w:r w:rsidRPr="00681BE0">
        <w:rPr>
          <w:sz w:val="28"/>
          <w:szCs w:val="28"/>
        </w:rPr>
        <w:t>:</w:t>
      </w:r>
    </w:p>
    <w:p w:rsidR="00DB7AD8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Кобелев Антон Станиславович</w:t>
      </w:r>
      <w:r w:rsidR="00DB7AD8">
        <w:rPr>
          <w:sz w:val="28"/>
          <w:szCs w:val="28"/>
        </w:rPr>
        <w:t xml:space="preserve">  (ведущий </w:t>
      </w:r>
      <w:r>
        <w:rPr>
          <w:sz w:val="28"/>
          <w:szCs w:val="28"/>
        </w:rPr>
        <w:t>специалист - экономист</w:t>
      </w:r>
      <w:r w:rsidR="00DB7AD8" w:rsidRPr="007600DC">
        <w:rPr>
          <w:sz w:val="28"/>
          <w:szCs w:val="28"/>
        </w:rPr>
        <w:t>)</w:t>
      </w:r>
    </w:p>
    <w:p w:rsidR="00DB7AD8" w:rsidRPr="007600DC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>Мыслевская Альбина Ришатовна</w:t>
      </w:r>
      <w:r w:rsidR="00DB7AD8">
        <w:rPr>
          <w:sz w:val="28"/>
          <w:szCs w:val="28"/>
        </w:rPr>
        <w:t xml:space="preserve">  (ведущий специалист </w:t>
      </w:r>
      <w:r>
        <w:rPr>
          <w:sz w:val="28"/>
          <w:szCs w:val="28"/>
        </w:rPr>
        <w:t>по земельным и имущественным отношениям</w:t>
      </w:r>
      <w:r w:rsidR="00DB7A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Рыбасовского</w:t>
      </w:r>
      <w:r w:rsidR="00DB7AD8">
        <w:rPr>
          <w:sz w:val="28"/>
          <w:szCs w:val="28"/>
        </w:rPr>
        <w:t xml:space="preserve"> сельского поселения)</w:t>
      </w:r>
    </w:p>
    <w:p w:rsidR="00DB7AD8" w:rsidRPr="007600DC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>Куц Ольга Ивановна</w:t>
      </w:r>
      <w:r w:rsidR="00DB7AD8">
        <w:rPr>
          <w:sz w:val="28"/>
          <w:szCs w:val="28"/>
        </w:rPr>
        <w:t xml:space="preserve">  (д</w:t>
      </w:r>
      <w:r w:rsidR="00DB7AD8" w:rsidRPr="007600DC">
        <w:rPr>
          <w:sz w:val="28"/>
          <w:szCs w:val="28"/>
        </w:rPr>
        <w:t>епутат </w:t>
      </w:r>
      <w:r w:rsidR="00DB7AD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Рыбасовского</w:t>
      </w:r>
      <w:r w:rsidR="00DB7AD8">
        <w:rPr>
          <w:sz w:val="28"/>
          <w:szCs w:val="28"/>
        </w:rPr>
        <w:t xml:space="preserve"> сельского поселения</w:t>
      </w:r>
      <w:r w:rsidR="00DB7AD8" w:rsidRPr="007600DC">
        <w:rPr>
          <w:sz w:val="28"/>
          <w:szCs w:val="28"/>
        </w:rPr>
        <w:t xml:space="preserve"> по согласованию)</w:t>
      </w:r>
    </w:p>
    <w:p w:rsidR="00DB7AD8" w:rsidRDefault="00187192" w:rsidP="00DB7AD8">
      <w:pPr>
        <w:pStyle w:val="a4"/>
        <w:numPr>
          <w:ilvl w:val="0"/>
          <w:numId w:val="1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</w:t>
      </w:r>
      <w:proofErr w:type="spellStart"/>
      <w:r>
        <w:rPr>
          <w:sz w:val="28"/>
          <w:szCs w:val="28"/>
        </w:rPr>
        <w:t>Саргылана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  <w:r w:rsidR="00DB7AD8">
        <w:rPr>
          <w:sz w:val="28"/>
          <w:szCs w:val="28"/>
        </w:rPr>
        <w:t xml:space="preserve"> </w:t>
      </w:r>
      <w:r w:rsidR="00DB7AD8" w:rsidRPr="007600DC">
        <w:rPr>
          <w:sz w:val="28"/>
          <w:szCs w:val="28"/>
        </w:rPr>
        <w:t xml:space="preserve"> (</w:t>
      </w:r>
      <w:r w:rsidR="00DB7AD8">
        <w:rPr>
          <w:sz w:val="28"/>
          <w:szCs w:val="28"/>
        </w:rPr>
        <w:t>д</w:t>
      </w:r>
      <w:r w:rsidR="00DB7AD8" w:rsidRPr="007600DC">
        <w:rPr>
          <w:sz w:val="28"/>
          <w:szCs w:val="28"/>
        </w:rPr>
        <w:t>епутат </w:t>
      </w:r>
      <w:r w:rsidR="00DB7AD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Рыбасовского</w:t>
      </w:r>
      <w:r w:rsidR="00DB7AD8">
        <w:rPr>
          <w:sz w:val="28"/>
          <w:szCs w:val="28"/>
        </w:rPr>
        <w:t xml:space="preserve"> сельского поселения</w:t>
      </w:r>
      <w:r w:rsidR="00DB7AD8" w:rsidRPr="007600DC">
        <w:rPr>
          <w:sz w:val="28"/>
          <w:szCs w:val="28"/>
        </w:rPr>
        <w:t xml:space="preserve"> по согласованию)</w:t>
      </w:r>
    </w:p>
    <w:p w:rsidR="00DB7AD8" w:rsidRPr="00681BE0" w:rsidRDefault="00DB7AD8" w:rsidP="00DB7AD8">
      <w:pPr>
        <w:shd w:val="clear" w:color="auto" w:fill="FFFFFF"/>
        <w:spacing w:before="117" w:after="11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B7AD8" w:rsidRPr="00466B23" w:rsidRDefault="00DB7AD8" w:rsidP="00DB7AD8">
      <w:pPr>
        <w:pStyle w:val="a3"/>
        <w:rPr>
          <w:sz w:val="28"/>
          <w:szCs w:val="28"/>
        </w:rPr>
      </w:pPr>
    </w:p>
    <w:p w:rsidR="007F395D" w:rsidRDefault="00187192"/>
    <w:sectPr w:rsidR="007F395D" w:rsidSect="003571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51"/>
    <w:rsid w:val="00187192"/>
    <w:rsid w:val="003870C7"/>
    <w:rsid w:val="004C5B51"/>
    <w:rsid w:val="00504CD0"/>
    <w:rsid w:val="00D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B7AD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No Spacing"/>
    <w:uiPriority w:val="1"/>
    <w:qFormat/>
    <w:rsid w:val="00DB7A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B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B7AD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No Spacing"/>
    <w:uiPriority w:val="1"/>
    <w:qFormat/>
    <w:rsid w:val="00DB7A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B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2021-06-09T11:35:00Z</dcterms:created>
  <dcterms:modified xsi:type="dcterms:W3CDTF">2021-06-09T11:52:00Z</dcterms:modified>
</cp:coreProperties>
</file>