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4" w:rsidRDefault="00665784" w:rsidP="0066578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Российская Федерация</w:t>
      </w:r>
    </w:p>
    <w:p w:rsidR="00665784" w:rsidRDefault="00665784" w:rsidP="006657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5784" w:rsidRDefault="00665784" w:rsidP="0066578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65784" w:rsidRDefault="00665784" w:rsidP="00665784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665784" w:rsidRDefault="00665784" w:rsidP="00665784">
      <w:pPr>
        <w:jc w:val="center"/>
        <w:rPr>
          <w:rFonts w:ascii="Calibri" w:hAnsi="Calibri"/>
          <w:b/>
          <w:spacing w:val="3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665784" w:rsidRDefault="00665784" w:rsidP="00665784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665784" w:rsidRDefault="00665784" w:rsidP="00665784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ПОСТАНОВЛЕНИЕ</w:t>
      </w:r>
    </w:p>
    <w:p w:rsidR="00665784" w:rsidRDefault="00665784" w:rsidP="00665784">
      <w:pPr>
        <w:jc w:val="both"/>
        <w:rPr>
          <w:b/>
          <w:sz w:val="32"/>
          <w:szCs w:val="20"/>
        </w:rPr>
      </w:pPr>
    </w:p>
    <w:p w:rsidR="00665784" w:rsidRDefault="00665784" w:rsidP="00665784">
      <w:pPr>
        <w:jc w:val="both"/>
        <w:rPr>
          <w:sz w:val="28"/>
          <w:szCs w:val="28"/>
        </w:rPr>
      </w:pPr>
      <w:r w:rsidRPr="00665784">
        <w:rPr>
          <w:sz w:val="28"/>
          <w:szCs w:val="20"/>
        </w:rPr>
        <w:t>25 января  2022 года</w:t>
      </w:r>
      <w:r>
        <w:rPr>
          <w:szCs w:val="20"/>
        </w:rPr>
        <w:t xml:space="preserve">                     </w:t>
      </w:r>
      <w:r>
        <w:rPr>
          <w:sz w:val="28"/>
          <w:szCs w:val="28"/>
        </w:rPr>
        <w:t xml:space="preserve">    п. Рыбасово</w:t>
      </w:r>
      <w:r>
        <w:rPr>
          <w:sz w:val="28"/>
          <w:szCs w:val="28"/>
        </w:rPr>
        <w:t xml:space="preserve">                               № 7</w:t>
      </w:r>
    </w:p>
    <w:p w:rsidR="00665784" w:rsidRDefault="00665784" w:rsidP="00665784">
      <w:pPr>
        <w:jc w:val="center"/>
        <w:rPr>
          <w:sz w:val="28"/>
          <w:szCs w:val="28"/>
        </w:rPr>
      </w:pPr>
    </w:p>
    <w:p w:rsidR="00665784" w:rsidRDefault="00665784" w:rsidP="0066578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плановых показателях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5784" w:rsidRDefault="00665784" w:rsidP="0066578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МБУК СР «Рыбасовского </w:t>
      </w:r>
    </w:p>
    <w:p w:rsidR="00665784" w:rsidRDefault="00665784" w:rsidP="0066578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на 2022 год </w:t>
      </w:r>
    </w:p>
    <w:p w:rsidR="00665784" w:rsidRDefault="00665784" w:rsidP="00665784">
      <w:pPr>
        <w:spacing w:line="252" w:lineRule="auto"/>
        <w:jc w:val="both"/>
        <w:rPr>
          <w:sz w:val="28"/>
          <w:szCs w:val="28"/>
        </w:rPr>
      </w:pPr>
    </w:p>
    <w:p w:rsidR="00665784" w:rsidRDefault="00665784" w:rsidP="0066578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Рыбасовского сельского поселения  от 16.10.2015года №75 </w:t>
      </w:r>
      <w:r>
        <w:rPr>
          <w:bCs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Рыбасовского сельского поселения и финансового обеспечения выполнения муниципального задания»</w:t>
      </w:r>
      <w:r>
        <w:rPr>
          <w:sz w:val="28"/>
          <w:szCs w:val="28"/>
        </w:rPr>
        <w:t xml:space="preserve">  </w:t>
      </w:r>
    </w:p>
    <w:p w:rsidR="00665784" w:rsidRDefault="00665784" w:rsidP="006657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5784" w:rsidRDefault="00665784" w:rsidP="0066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5784" w:rsidRDefault="00665784" w:rsidP="0066578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</w:p>
    <w:p w:rsidR="00665784" w:rsidRPr="00665784" w:rsidRDefault="00665784" w:rsidP="00665784">
      <w:pPr>
        <w:pStyle w:val="a3"/>
        <w:numPr>
          <w:ilvl w:val="0"/>
          <w:numId w:val="2"/>
        </w:numPr>
        <w:spacing w:line="252" w:lineRule="auto"/>
        <w:jc w:val="both"/>
        <w:rPr>
          <w:sz w:val="28"/>
          <w:szCs w:val="28"/>
        </w:rPr>
      </w:pPr>
      <w:r w:rsidRPr="00665784">
        <w:rPr>
          <w:sz w:val="28"/>
          <w:szCs w:val="28"/>
        </w:rPr>
        <w:t>Принять плановые показатели муниципального задания муниципального бюджетного учреждения культуры Сальского района  «Рыбасовское сельское поселение» на 2022 год с поквартальным распределением количественных показателей, согласно приложению к настоящему постановлению.</w:t>
      </w:r>
    </w:p>
    <w:p w:rsidR="00665784" w:rsidRPr="00665784" w:rsidRDefault="00665784" w:rsidP="00665784">
      <w:pPr>
        <w:spacing w:line="252" w:lineRule="auto"/>
        <w:ind w:left="709"/>
        <w:jc w:val="both"/>
        <w:rPr>
          <w:sz w:val="28"/>
          <w:szCs w:val="28"/>
        </w:rPr>
      </w:pPr>
    </w:p>
    <w:p w:rsidR="00665784" w:rsidRPr="00665784" w:rsidRDefault="00665784" w:rsidP="006657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65784">
        <w:rPr>
          <w:sz w:val="28"/>
          <w:szCs w:val="28"/>
        </w:rPr>
        <w:t>Настоящее постановление применять к правоотношениям, возникшим с 01 января 2022 года.</w:t>
      </w:r>
    </w:p>
    <w:p w:rsidR="00665784" w:rsidRPr="00665784" w:rsidRDefault="00665784" w:rsidP="00665784">
      <w:pPr>
        <w:pStyle w:val="a3"/>
        <w:ind w:left="1699"/>
        <w:jc w:val="both"/>
        <w:rPr>
          <w:sz w:val="28"/>
          <w:szCs w:val="28"/>
        </w:rPr>
      </w:pPr>
    </w:p>
    <w:p w:rsidR="00665784" w:rsidRPr="00665784" w:rsidRDefault="00665784" w:rsidP="006657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65784">
        <w:rPr>
          <w:sz w:val="28"/>
          <w:szCs w:val="28"/>
        </w:rPr>
        <w:t>Контроль за</w:t>
      </w:r>
      <w:proofErr w:type="gramEnd"/>
      <w:r w:rsidRPr="00665784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665784" w:rsidRDefault="00665784" w:rsidP="00665784">
      <w:pPr>
        <w:jc w:val="both"/>
        <w:rPr>
          <w:sz w:val="28"/>
          <w:szCs w:val="28"/>
        </w:rPr>
      </w:pPr>
    </w:p>
    <w:p w:rsidR="00665784" w:rsidRDefault="00665784" w:rsidP="00665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Глава Администрации Рыбасовского</w:t>
      </w:r>
    </w:p>
    <w:p w:rsidR="00665784" w:rsidRDefault="00665784" w:rsidP="00665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сельского поселения                                                      А.П. Неберикутин</w:t>
      </w:r>
    </w:p>
    <w:p w:rsidR="00665784" w:rsidRDefault="00665784" w:rsidP="00665784">
      <w:pPr>
        <w:rPr>
          <w:sz w:val="28"/>
          <w:szCs w:val="28"/>
        </w:rPr>
      </w:pPr>
    </w:p>
    <w:p w:rsidR="00665784" w:rsidRDefault="00665784" w:rsidP="00665784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665784" w:rsidRDefault="00665784" w:rsidP="00665784">
      <w:pPr>
        <w:jc w:val="both"/>
        <w:rPr>
          <w:sz w:val="18"/>
          <w:szCs w:val="18"/>
        </w:rPr>
      </w:pPr>
    </w:p>
    <w:p w:rsidR="00665784" w:rsidRDefault="00665784" w:rsidP="00665784">
      <w:pPr>
        <w:jc w:val="both"/>
        <w:rPr>
          <w:sz w:val="18"/>
          <w:szCs w:val="18"/>
        </w:rPr>
      </w:pPr>
    </w:p>
    <w:p w:rsidR="00665784" w:rsidRDefault="00665784" w:rsidP="00665784">
      <w:pPr>
        <w:jc w:val="both"/>
        <w:rPr>
          <w:sz w:val="18"/>
          <w:szCs w:val="18"/>
        </w:rPr>
      </w:pPr>
    </w:p>
    <w:p w:rsidR="00665784" w:rsidRDefault="00665784" w:rsidP="00665784">
      <w:pPr>
        <w:jc w:val="both"/>
        <w:rPr>
          <w:sz w:val="18"/>
          <w:szCs w:val="18"/>
        </w:rPr>
      </w:pPr>
      <w:r>
        <w:rPr>
          <w:sz w:val="18"/>
          <w:szCs w:val="18"/>
        </w:rPr>
        <w:t>Подготовил</w:t>
      </w:r>
    </w:p>
    <w:p w:rsidR="00665784" w:rsidRDefault="00665784" w:rsidP="00665784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665784" w:rsidRDefault="00665784" w:rsidP="00665784">
      <w:pPr>
        <w:rPr>
          <w:sz w:val="28"/>
          <w:szCs w:val="26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665784" w:rsidRDefault="00665784" w:rsidP="00665784">
      <w:pPr>
        <w:rPr>
          <w:sz w:val="28"/>
          <w:szCs w:val="28"/>
        </w:rPr>
        <w:sectPr w:rsidR="00665784">
          <w:pgSz w:w="11906" w:h="16838"/>
          <w:pgMar w:top="567" w:right="1247" w:bottom="851" w:left="851" w:header="720" w:footer="720" w:gutter="0"/>
          <w:cols w:space="720"/>
        </w:sectPr>
      </w:pPr>
    </w:p>
    <w:p w:rsidR="00665784" w:rsidRDefault="00665784" w:rsidP="00665784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</w:t>
      </w:r>
      <w:r>
        <w:t>Приложение №1</w:t>
      </w:r>
    </w:p>
    <w:p w:rsidR="00665784" w:rsidRDefault="00665784" w:rsidP="00665784">
      <w:pPr>
        <w:tabs>
          <w:tab w:val="left" w:pos="4680"/>
        </w:tabs>
        <w:jc w:val="right"/>
      </w:pPr>
      <w:r>
        <w:t xml:space="preserve">     к Постановлению  Администрации</w:t>
      </w:r>
    </w:p>
    <w:p w:rsidR="00665784" w:rsidRDefault="00665784" w:rsidP="00665784">
      <w:pPr>
        <w:tabs>
          <w:tab w:val="left" w:pos="4680"/>
        </w:tabs>
        <w:jc w:val="right"/>
      </w:pPr>
      <w:r>
        <w:t>Рыбасовского сельского поселения</w:t>
      </w:r>
    </w:p>
    <w:p w:rsidR="00665784" w:rsidRDefault="00665784" w:rsidP="00665784">
      <w:pPr>
        <w:tabs>
          <w:tab w:val="left" w:pos="46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от  25.01.2022 г.  № 7</w:t>
      </w:r>
    </w:p>
    <w:p w:rsidR="00665784" w:rsidRDefault="00665784" w:rsidP="00665784">
      <w:pPr>
        <w:jc w:val="right"/>
      </w:pPr>
      <w:r>
        <w:t xml:space="preserve">                       </w:t>
      </w:r>
    </w:p>
    <w:p w:rsidR="00665784" w:rsidRDefault="00665784" w:rsidP="00665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ПОКАЗАТЕЛИ </w:t>
      </w:r>
    </w:p>
    <w:p w:rsidR="00665784" w:rsidRDefault="00665784" w:rsidP="00665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муниципального бюджетного учреждения культуры </w:t>
      </w:r>
    </w:p>
    <w:p w:rsidR="00665784" w:rsidRDefault="00665784" w:rsidP="00665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«Сельский дом культуры Рыбасовского сельского   поселения»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2"/>
        <w:gridCol w:w="1664"/>
        <w:gridCol w:w="1214"/>
        <w:gridCol w:w="1195"/>
        <w:gridCol w:w="1841"/>
        <w:gridCol w:w="1586"/>
        <w:gridCol w:w="1056"/>
        <w:gridCol w:w="216"/>
        <w:gridCol w:w="710"/>
        <w:gridCol w:w="874"/>
        <w:gridCol w:w="874"/>
        <w:gridCol w:w="874"/>
      </w:tblGrid>
      <w:tr w:rsidR="00665784" w:rsidTr="00665784">
        <w:trPr>
          <w:trHeight w:val="245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Уникальный номер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реестровой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  <w:p w:rsidR="00665784" w:rsidRDefault="006657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характеризующие  содержание муниципальной услуги</w:t>
            </w:r>
          </w:p>
          <w:p w:rsidR="00665784" w:rsidRDefault="006657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характеризующие условия (формы) оказания муниципальной услуги</w:t>
            </w:r>
          </w:p>
          <w:p w:rsidR="00665784" w:rsidRDefault="006657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ind w:left="-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ind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показатель на 2022 год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665784" w:rsidTr="00665784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квартал 2022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квартал 2022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 2022 года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 2022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665784" w:rsidTr="00665784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b/>
                <w:bCs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65784" w:rsidTr="00665784">
        <w:trPr>
          <w:trHeight w:val="434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949916О.99.0.ББ78АА00003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деятельности клубных формирований и 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формирований самодеятельного  народного творчества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всех форм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бесплатной основе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стационарных условиях: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Рыбасовского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стационарных условиях: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п. Рыбасово</w:t>
            </w:r>
          </w:p>
          <w:p w:rsidR="00665784" w:rsidRDefault="00665784">
            <w:pPr>
              <w:spacing w:line="276" w:lineRule="auto"/>
              <w:rPr>
                <w:lang w:eastAsia="en-US"/>
              </w:rPr>
            </w:pP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клубных формирований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стационарных условиях: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адовый</w:t>
            </w:r>
            <w:proofErr w:type="spellEnd"/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УЧРЕЖДЕНИЮ: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клубных формирований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665784" w:rsidTr="00665784">
        <w:trPr>
          <w:trHeight w:val="434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900400О.99.0.ББ72АА00001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 и проведение мероприятий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территории Российской Федерации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бесплатной основе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Рыбасовского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мероприятий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13387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ind w:left="-93" w:right="-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п. Рыбасово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3200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 п. Садовый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8773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1773</w:t>
            </w:r>
          </w:p>
        </w:tc>
      </w:tr>
      <w:tr w:rsidR="00665784" w:rsidTr="0066578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4" w:rsidRDefault="00665784">
            <w:pPr>
              <w:rPr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УЧРЕЖДЕНИЮ: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35360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9387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784" w:rsidRDefault="006657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8973</w:t>
            </w:r>
          </w:p>
        </w:tc>
      </w:tr>
    </w:tbl>
    <w:p w:rsidR="00665784" w:rsidRDefault="00665784" w:rsidP="00665784">
      <w:pPr>
        <w:jc w:val="center"/>
      </w:pPr>
    </w:p>
    <w:p w:rsidR="00665784" w:rsidRDefault="00665784" w:rsidP="00665784"/>
    <w:p w:rsidR="007F395D" w:rsidRDefault="00665784"/>
    <w:sectPr w:rsidR="007F395D" w:rsidSect="0066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0A9"/>
    <w:multiLevelType w:val="hybridMultilevel"/>
    <w:tmpl w:val="892E1956"/>
    <w:lvl w:ilvl="0" w:tplc="0630A9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A20BA"/>
    <w:multiLevelType w:val="hybridMultilevel"/>
    <w:tmpl w:val="FA448DE2"/>
    <w:lvl w:ilvl="0" w:tplc="59FA6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8C"/>
    <w:rsid w:val="003870C7"/>
    <w:rsid w:val="00504CD0"/>
    <w:rsid w:val="00665784"/>
    <w:rsid w:val="00F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2022-01-25T12:46:00Z</cp:lastPrinted>
  <dcterms:created xsi:type="dcterms:W3CDTF">2022-01-25T12:43:00Z</dcterms:created>
  <dcterms:modified xsi:type="dcterms:W3CDTF">2022-01-25T12:46:00Z</dcterms:modified>
</cp:coreProperties>
</file>