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43" w:rsidRPr="00CB2F43" w:rsidRDefault="00E13E0C" w:rsidP="00D11A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fldChar w:fldCharType="begin"/>
      </w:r>
      <w:r>
        <w:instrText>HYPERLINK "https://www.gigantovskoe.ru/informatsiya-dlya-sub-ektov-predprinimatelskoj-deyatelnosti/3223-informatsiya-po-gospodderzhke-sub-ektov-malogo-predprinimatelstva"</w:instrText>
      </w:r>
      <w:r>
        <w:fldChar w:fldCharType="separate"/>
      </w:r>
      <w:r w:rsidR="00CB2F43" w:rsidRPr="00CB2F4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Информация по господдержке субъектов малого предпринимательства </w:t>
      </w:r>
      <w:r>
        <w:fldChar w:fldCharType="end"/>
      </w:r>
    </w:p>
    <w:p w:rsidR="00CB2F43" w:rsidRPr="00CB2F43" w:rsidRDefault="006E2D0A" w:rsidP="00CB2F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Создано 11</w:t>
      </w:r>
      <w:r w:rsidR="00CB2F43" w:rsidRPr="00CB2F43">
        <w:rPr>
          <w:rFonts w:ascii="Times New Roman" w:eastAsia="Times New Roman" w:hAnsi="Times New Roman" w:cs="Times New Roman"/>
          <w:sz w:val="24"/>
          <w:szCs w:val="24"/>
        </w:rPr>
        <w:t xml:space="preserve">.05.2020 </w:t>
      </w:r>
    </w:p>
    <w:p w:rsidR="000A4F30" w:rsidRDefault="00CB2F43" w:rsidP="00CB2F43">
      <w:r w:rsidRPr="00CB2F43">
        <w:rPr>
          <w:rFonts w:ascii="Times New Roman" w:eastAsia="Times New Roman" w:hAnsi="Times New Roman" w:cs="Times New Roman"/>
          <w:sz w:val="24"/>
          <w:szCs w:val="24"/>
        </w:rPr>
        <w:t xml:space="preserve">Для помощи предпринимателям государство ежегодно выделяет огромные суммы. Для поддержки малого бизнеса в 2020 году работает ряд госпрограмм, цель которых – содействие субъектам предпринимательства. Многие из них действуют уже на протяжении нескольких лет, но до сих пор не все бизнесмены знают, как ими воспользоваться. Расскажем, какую господдержку в связи с </w:t>
      </w:r>
      <w:proofErr w:type="spellStart"/>
      <w:r w:rsidRPr="00CB2F43">
        <w:rPr>
          <w:rFonts w:ascii="Times New Roman" w:eastAsia="Times New Roman" w:hAnsi="Times New Roman" w:cs="Times New Roman"/>
          <w:sz w:val="24"/>
          <w:szCs w:val="24"/>
        </w:rPr>
        <w:t>коронавирусом</w:t>
      </w:r>
      <w:proofErr w:type="spellEnd"/>
      <w:r w:rsidRPr="00CB2F43">
        <w:rPr>
          <w:rFonts w:ascii="Times New Roman" w:eastAsia="Times New Roman" w:hAnsi="Times New Roman" w:cs="Times New Roman"/>
          <w:sz w:val="24"/>
          <w:szCs w:val="24"/>
        </w:rPr>
        <w:t xml:space="preserve"> и не только вы сможете получить.</w:t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  <w:t xml:space="preserve">Источник: </w:t>
      </w:r>
      <w:hyperlink r:id="rId4" w:history="1">
        <w:r w:rsidRPr="00CB2F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https://www.business.ru/article/1360-podderjka-malogo-biznesa-2019-gos-programmy</w:t>
        </w:r>
        <w:proofErr w:type="gramStart"/>
      </w:hyperlink>
      <w:r w:rsidRPr="00CB2F43">
        <w:rPr>
          <w:rFonts w:ascii="Times New Roman" w:eastAsia="Times New Roman" w:hAnsi="Times New Roman" w:cs="Times New Roman"/>
          <w:sz w:val="24"/>
          <w:szCs w:val="24"/>
        </w:rPr>
        <w:br/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  <w:t>Л</w:t>
      </w:r>
      <w:proofErr w:type="gramEnd"/>
      <w:r w:rsidRPr="00CB2F43">
        <w:rPr>
          <w:rFonts w:ascii="Times New Roman" w:eastAsia="Times New Roman" w:hAnsi="Times New Roman" w:cs="Times New Roman"/>
          <w:sz w:val="24"/>
          <w:szCs w:val="24"/>
        </w:rPr>
        <w:t>юбое использование материалов допускается только при наличии гиперссылки.</w:t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  <w:t>Губернатор Ростовской области Василий</w:t>
      </w:r>
      <w:proofErr w:type="gramStart"/>
      <w:r w:rsidRPr="00CB2F4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End"/>
      <w:r w:rsidRPr="00CB2F43">
        <w:rPr>
          <w:rFonts w:ascii="Times New Roman" w:eastAsia="Times New Roman" w:hAnsi="Times New Roman" w:cs="Times New Roman"/>
          <w:sz w:val="24"/>
          <w:szCs w:val="24"/>
        </w:rPr>
        <w:t xml:space="preserve">олубев накануне, 2 апреля, утвердил </w:t>
      </w:r>
      <w:hyperlink r:id="rId5" w:history="1">
        <w:r w:rsidRPr="00CB2F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план первоочередных мер</w:t>
        </w:r>
      </w:hyperlink>
      <w:r w:rsidRPr="00CB2F43">
        <w:rPr>
          <w:rFonts w:ascii="Times New Roman" w:eastAsia="Times New Roman" w:hAnsi="Times New Roman" w:cs="Times New Roman"/>
          <w:sz w:val="24"/>
          <w:szCs w:val="24"/>
        </w:rPr>
        <w:t xml:space="preserve"> по устойчивому развитию экономики и социальной стабильности в условиях распространения </w:t>
      </w:r>
      <w:proofErr w:type="spellStart"/>
      <w:r w:rsidRPr="00CB2F43"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 w:rsidRPr="00CB2F43">
        <w:rPr>
          <w:rFonts w:ascii="Times New Roman" w:eastAsia="Times New Roman" w:hAnsi="Times New Roman" w:cs="Times New Roman"/>
          <w:sz w:val="24"/>
          <w:szCs w:val="24"/>
        </w:rPr>
        <w:t>. В разработке документа принимали участие эксперты из ТПП, союза работодателей, агентства стратегических инициатив, «Деловой России», «Опоры России» и другие.</w:t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  <w:t>Принято решение снизить налоговую нагрузку для малого и среднего бизнеса в пострадавших отраслях по всем специальным налоговым режимам.</w:t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  <w:t>Изменения будут действовать с 1 января этого года и до конца 2020 года.</w:t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  <w:t> - До минимально возможного уровня уменьшены ставки налогов для «</w:t>
      </w:r>
      <w:proofErr w:type="spellStart"/>
      <w:r w:rsidRPr="00CB2F43">
        <w:rPr>
          <w:rFonts w:ascii="Times New Roman" w:eastAsia="Times New Roman" w:hAnsi="Times New Roman" w:cs="Times New Roman"/>
          <w:sz w:val="24"/>
          <w:szCs w:val="24"/>
        </w:rPr>
        <w:t>упрощенки</w:t>
      </w:r>
      <w:proofErr w:type="spellEnd"/>
      <w:r w:rsidRPr="00CB2F43">
        <w:rPr>
          <w:rFonts w:ascii="Times New Roman" w:eastAsia="Times New Roman" w:hAnsi="Times New Roman" w:cs="Times New Roman"/>
          <w:sz w:val="24"/>
          <w:szCs w:val="24"/>
        </w:rPr>
        <w:t>»: с 6 до 1% при объекте налогообложения «доходы», вполовину, до 5%, - при объекте «доходы минус расходы». Максимально, до 7,5%, снижаем ставки и по «</w:t>
      </w:r>
      <w:proofErr w:type="spellStart"/>
      <w:r w:rsidRPr="00CB2F43">
        <w:rPr>
          <w:rFonts w:ascii="Times New Roman" w:eastAsia="Times New Roman" w:hAnsi="Times New Roman" w:cs="Times New Roman"/>
          <w:sz w:val="24"/>
          <w:szCs w:val="24"/>
        </w:rPr>
        <w:t>вменёнке</w:t>
      </w:r>
      <w:proofErr w:type="spellEnd"/>
      <w:r w:rsidRPr="00CB2F43">
        <w:rPr>
          <w:rFonts w:ascii="Times New Roman" w:eastAsia="Times New Roman" w:hAnsi="Times New Roman" w:cs="Times New Roman"/>
          <w:sz w:val="24"/>
          <w:szCs w:val="24"/>
        </w:rPr>
        <w:t>», - сказал Василий</w:t>
      </w:r>
      <w:proofErr w:type="gramStart"/>
      <w:r w:rsidRPr="00CB2F4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End"/>
      <w:r w:rsidRPr="00CB2F43">
        <w:rPr>
          <w:rFonts w:ascii="Times New Roman" w:eastAsia="Times New Roman" w:hAnsi="Times New Roman" w:cs="Times New Roman"/>
          <w:sz w:val="24"/>
          <w:szCs w:val="24"/>
        </w:rPr>
        <w:t>олубев, комментируя принятые решения.</w:t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  <w:t>Вдвое сокращен размер потенциального годового дохода для предпринимателей, применяющих патентную систему налогообложения.</w:t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  <w:t>По решению губернатора для консультаций по всем мерам поддержки бизнеса начинает работу специальный экстренный ситуационный центр.</w:t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  <w:t>Василий</w:t>
      </w:r>
      <w:proofErr w:type="gramStart"/>
      <w:r w:rsidRPr="00CB2F4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End"/>
      <w:r w:rsidRPr="00CB2F43">
        <w:rPr>
          <w:rFonts w:ascii="Times New Roman" w:eastAsia="Times New Roman" w:hAnsi="Times New Roman" w:cs="Times New Roman"/>
          <w:sz w:val="24"/>
          <w:szCs w:val="24"/>
        </w:rPr>
        <w:t>олубев сообщил, что в дополнение к федеральным льготным банковским кредитам на Дону запускается для бизнеса специальный льготный кредитный продукт.</w:t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  <w:t xml:space="preserve">Заём до 3 </w:t>
      </w:r>
      <w:proofErr w:type="spellStart"/>
      <w:proofErr w:type="gramStart"/>
      <w:r w:rsidRPr="00CB2F43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CB2F43">
        <w:rPr>
          <w:rFonts w:ascii="Times New Roman" w:eastAsia="Times New Roman" w:hAnsi="Times New Roman" w:cs="Times New Roman"/>
          <w:sz w:val="24"/>
          <w:szCs w:val="24"/>
        </w:rPr>
        <w:t xml:space="preserve"> рублей теперь можно получить на срок до 3 лет под 1% годовых. Отсрочка по платежам и основному долгу – до 6 месяцев. На таких же условиях реструктуризируются кредиты, ранее выданные региональным агентством поддержки предпринимательства.</w:t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</w:r>
      <w:r w:rsidRPr="00CB2F4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Донские предприниматели из отраслей, признанных пострадавшими,  получат отсрочку по аренде. До 1 декабря приостановлено начисление пеней по задолженности за аренду за землю, которая находится в госсобственности и собственность которых не разграничена. Аналогичное решение - по муниципальным земельным участкам.</w:t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владельцев коммерческой недвижимости, </w:t>
      </w:r>
      <w:proofErr w:type="gramStart"/>
      <w:r w:rsidRPr="00CB2F43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CB2F43">
        <w:rPr>
          <w:rFonts w:ascii="Times New Roman" w:eastAsia="Times New Roman" w:hAnsi="Times New Roman" w:cs="Times New Roman"/>
          <w:sz w:val="24"/>
          <w:szCs w:val="24"/>
        </w:rPr>
        <w:t xml:space="preserve"> торговых центров, прорабатывается вопрос о льготах по налогу на имущество. Но предоставлять их будут только в случае, если, они в свою очередь, сделают скидку для арендаторов из числа малого бизнеса.</w:t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  <w:t>Гарантийный фонд выступит поручителем по банковским кредитам и займам регионального агентства поддержки предпринимательства. Комиссия за поручительство гарантийного фонда снижена вдвое (до 0,5%) - с возможностью рассрочки или отсрочки оплаты.</w:t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  <w:t xml:space="preserve">Губернатор сообщил, что на Дону </w:t>
      </w:r>
      <w:hyperlink r:id="rId6" w:history="1">
        <w:r w:rsidRPr="00CB2F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введён мораторий контрольно-надзорной деятельности</w:t>
        </w:r>
      </w:hyperlink>
      <w:r w:rsidRPr="00CB2F43">
        <w:rPr>
          <w:rFonts w:ascii="Times New Roman" w:eastAsia="Times New Roman" w:hAnsi="Times New Roman" w:cs="Times New Roman"/>
          <w:sz w:val="24"/>
          <w:szCs w:val="24"/>
        </w:rPr>
        <w:t>. Все проверки бизнеса органами регионального и муниципального контроля приостановлены до 1 июля это года.</w:t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  <w:t xml:space="preserve">- Конечно, мы будем следить за ситуацией не только в малом и среднем бизнесе, но и на крупных </w:t>
      </w:r>
      <w:proofErr w:type="spellStart"/>
      <w:r w:rsidRPr="00CB2F43">
        <w:rPr>
          <w:rFonts w:ascii="Times New Roman" w:eastAsia="Times New Roman" w:hAnsi="Times New Roman" w:cs="Times New Roman"/>
          <w:sz w:val="24"/>
          <w:szCs w:val="24"/>
        </w:rPr>
        <w:t>системообразующих</w:t>
      </w:r>
      <w:proofErr w:type="spellEnd"/>
      <w:r w:rsidRPr="00CB2F43">
        <w:rPr>
          <w:rFonts w:ascii="Times New Roman" w:eastAsia="Times New Roman" w:hAnsi="Times New Roman" w:cs="Times New Roman"/>
          <w:sz w:val="24"/>
          <w:szCs w:val="24"/>
        </w:rPr>
        <w:t xml:space="preserve"> предприятиях области. Там работают десятки тысяч людей. И от финансового состояния таких предприятий зависит устойчивость всей экономики региона, - заявил губернатор.</w:t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</w:r>
      <w:r w:rsidRPr="00CB2F43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Глава региона подчеркнул, что особое внимание будет уделено </w:t>
      </w:r>
      <w:proofErr w:type="gramStart"/>
      <w:r w:rsidRPr="00CB2F43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CB2F43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своевременной выплатой зарплаты. Будут выработаны дополнительные меры по снижению напряженности на рынке труда. Продолжится </w:t>
      </w:r>
      <w:proofErr w:type="gramStart"/>
      <w:r w:rsidRPr="00CB2F4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B2F43">
        <w:rPr>
          <w:rFonts w:ascii="Times New Roman" w:eastAsia="Times New Roman" w:hAnsi="Times New Roman" w:cs="Times New Roman"/>
          <w:sz w:val="24"/>
          <w:szCs w:val="24"/>
        </w:rPr>
        <w:t xml:space="preserve"> ценами на социально значимые товары.</w:t>
      </w:r>
    </w:p>
    <w:sectPr w:rsidR="000A4F30" w:rsidSect="0084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2F43"/>
    <w:rsid w:val="000A4F30"/>
    <w:rsid w:val="006E2D0A"/>
    <w:rsid w:val="008460A6"/>
    <w:rsid w:val="00CB2F43"/>
    <w:rsid w:val="00D11A92"/>
    <w:rsid w:val="00E1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A6"/>
  </w:style>
  <w:style w:type="paragraph" w:styleId="2">
    <w:name w:val="heading 2"/>
    <w:basedOn w:val="a"/>
    <w:link w:val="20"/>
    <w:uiPriority w:val="9"/>
    <w:qFormat/>
    <w:rsid w:val="00CB2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F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B2F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nland.ru/news/8482/" TargetMode="External"/><Relationship Id="rId5" Type="http://schemas.openxmlformats.org/officeDocument/2006/relationships/hyperlink" Target="https://www.donland.ru/documents/11640/" TargetMode="External"/><Relationship Id="rId4" Type="http://schemas.openxmlformats.org/officeDocument/2006/relationships/hyperlink" Target="https://www.business.ru/article/1360-podderjka-malogo-biznesa-2019-gos-program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3472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6</cp:revision>
  <dcterms:created xsi:type="dcterms:W3CDTF">2020-05-12T10:19:00Z</dcterms:created>
  <dcterms:modified xsi:type="dcterms:W3CDTF">2020-05-12T12:26:00Z</dcterms:modified>
</cp:coreProperties>
</file>